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DB" w:rsidRPr="008C0C26" w:rsidRDefault="00511DDB" w:rsidP="008C0C2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C0C26">
        <w:rPr>
          <w:rFonts w:ascii="Arial" w:hAnsi="Arial" w:cs="Arial"/>
        </w:rPr>
        <w:t>Pécs Megyei Jogú Város Önkormányzatának kiemelt célkitűzése a városfejlesztés, a regionális központi szerepkör erősítése, a kultúra támogatása, fejlesztése, mind saját intézményein keresztül, mind pedig a különböző civil kulturális törekvések támogatásával.</w:t>
      </w:r>
    </w:p>
    <w:p w:rsidR="00511DDB" w:rsidRPr="008C0C26" w:rsidRDefault="00511DDB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A továbbiakban az EKF program kulcsprojektjeiről olvashat a kedves érdeklődő, amelyek eszközei a kulturális programok méltó, európai szintű megvalósításának, és hosszútávon megfelelő infrastruktúrát biztosítanak a kreatív ipar fejlődéséhez Pécsett.</w:t>
      </w:r>
    </w:p>
    <w:p w:rsidR="006F14ED" w:rsidRPr="008C0C26" w:rsidRDefault="006F14ED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Közte</w:t>
      </w:r>
      <w:r w:rsidR="00EB1C64">
        <w:rPr>
          <w:rFonts w:ascii="Arial" w:hAnsi="Arial" w:cs="Arial"/>
        </w:rPr>
        <w:t>rek Felújítási Ü</w:t>
      </w:r>
      <w:r w:rsidRPr="008C0C26">
        <w:rPr>
          <w:rFonts w:ascii="Arial" w:hAnsi="Arial" w:cs="Arial"/>
        </w:rPr>
        <w:t>teme: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Érintett közterület</w:t>
      </w:r>
      <w:r w:rsidRPr="008C0C26">
        <w:rPr>
          <w:rFonts w:ascii="Arial" w:hAnsi="Arial" w:cs="Arial"/>
        </w:rPr>
        <w:tab/>
        <w:t>Kivitel</w:t>
      </w:r>
      <w:r w:rsidR="00391D93">
        <w:rPr>
          <w:rFonts w:ascii="Arial" w:hAnsi="Arial" w:cs="Arial"/>
        </w:rPr>
        <w:t>ező cég</w:t>
      </w:r>
      <w:r w:rsidR="00391D93">
        <w:rPr>
          <w:rFonts w:ascii="Arial" w:hAnsi="Arial" w:cs="Arial"/>
        </w:rPr>
        <w:tab/>
        <w:t>Beruházás kezdése</w:t>
      </w:r>
      <w:r w:rsidR="00391D93">
        <w:rPr>
          <w:rFonts w:ascii="Arial" w:hAnsi="Arial" w:cs="Arial"/>
        </w:rPr>
        <w:tab/>
        <w:t>Beruházás befejezése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 xml:space="preserve">Pécs-Tettye városrész </w:t>
      </w:r>
      <w:r w:rsidRPr="008C0C26">
        <w:rPr>
          <w:rFonts w:ascii="Arial" w:hAnsi="Arial" w:cs="Arial"/>
        </w:rPr>
        <w:tab/>
        <w:t>Sztráda 92 Kft.</w:t>
      </w:r>
      <w:r w:rsidRPr="008C0C26">
        <w:rPr>
          <w:rFonts w:ascii="Arial" w:hAnsi="Arial" w:cs="Arial"/>
        </w:rPr>
        <w:tab/>
        <w:t>2009. 03. 27.</w:t>
      </w:r>
      <w:r w:rsidRPr="008C0C26">
        <w:rPr>
          <w:rFonts w:ascii="Arial" w:hAnsi="Arial" w:cs="Arial"/>
        </w:rPr>
        <w:tab/>
        <w:t>2009. 12. 15.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Pécs-Uránváros főtere</w:t>
      </w:r>
      <w:r w:rsidRPr="008C0C26">
        <w:rPr>
          <w:rFonts w:ascii="Arial" w:hAnsi="Arial" w:cs="Arial"/>
        </w:rPr>
        <w:tab/>
        <w:t>Bayer Center Kft.</w:t>
      </w:r>
      <w:r w:rsidRPr="008C0C26">
        <w:rPr>
          <w:rFonts w:ascii="Arial" w:hAnsi="Arial" w:cs="Arial"/>
        </w:rPr>
        <w:tab/>
        <w:t>2009. 03. 27.</w:t>
      </w:r>
      <w:r w:rsidRPr="008C0C26">
        <w:rPr>
          <w:rFonts w:ascii="Arial" w:hAnsi="Arial" w:cs="Arial"/>
        </w:rPr>
        <w:tab/>
        <w:t>2009. 11. 2.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 xml:space="preserve">Pécs-Megyer városrész </w:t>
      </w:r>
      <w:r w:rsidRPr="008C0C26">
        <w:rPr>
          <w:rFonts w:ascii="Arial" w:hAnsi="Arial" w:cs="Arial"/>
        </w:rPr>
        <w:tab/>
        <w:t>Bayer Center Kft.</w:t>
      </w:r>
      <w:r w:rsidRPr="008C0C26">
        <w:rPr>
          <w:rFonts w:ascii="Arial" w:hAnsi="Arial" w:cs="Arial"/>
        </w:rPr>
        <w:tab/>
        <w:t>2009. 03. 27.</w:t>
      </w:r>
      <w:r w:rsidRPr="008C0C26">
        <w:rPr>
          <w:rFonts w:ascii="Arial" w:hAnsi="Arial" w:cs="Arial"/>
        </w:rPr>
        <w:tab/>
        <w:t>2009. 11. 2.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A Köztársaság tér megújítása</w:t>
      </w:r>
      <w:r w:rsidRPr="008C0C26">
        <w:rPr>
          <w:rFonts w:ascii="Arial" w:hAnsi="Arial" w:cs="Arial"/>
        </w:rPr>
        <w:tab/>
        <w:t xml:space="preserve">SADE-Magyaror. </w:t>
      </w:r>
      <w:r w:rsidRPr="008C0C26">
        <w:rPr>
          <w:rFonts w:ascii="Arial" w:hAnsi="Arial" w:cs="Arial"/>
        </w:rPr>
        <w:tab/>
        <w:t>2009. 03. 27.</w:t>
      </w:r>
      <w:r w:rsidRPr="008C0C26">
        <w:rPr>
          <w:rFonts w:ascii="Arial" w:hAnsi="Arial" w:cs="Arial"/>
        </w:rPr>
        <w:tab/>
        <w:t>2009. 11. 2.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 xml:space="preserve">Pécs világörökségi pufferzóna </w:t>
      </w:r>
      <w:r w:rsidRPr="008C0C26">
        <w:rPr>
          <w:rFonts w:ascii="Arial" w:hAnsi="Arial" w:cs="Arial"/>
        </w:rPr>
        <w:tab/>
        <w:t>Sztráda 92 Kft.</w:t>
      </w:r>
      <w:r w:rsidRPr="008C0C26">
        <w:rPr>
          <w:rFonts w:ascii="Arial" w:hAnsi="Arial" w:cs="Arial"/>
        </w:rPr>
        <w:tab/>
        <w:t>2009. 03. 27.</w:t>
      </w:r>
      <w:r w:rsidRPr="008C0C26">
        <w:rPr>
          <w:rFonts w:ascii="Arial" w:hAnsi="Arial" w:cs="Arial"/>
        </w:rPr>
        <w:tab/>
        <w:t>2009. 12. 15.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Rókus sétány megújítása</w:t>
      </w:r>
      <w:r w:rsidRPr="008C0C26">
        <w:rPr>
          <w:rFonts w:ascii="Arial" w:hAnsi="Arial" w:cs="Arial"/>
        </w:rPr>
        <w:tab/>
        <w:t>Sztráda 92 Kft.</w:t>
      </w:r>
      <w:r w:rsidRPr="008C0C26">
        <w:rPr>
          <w:rFonts w:ascii="Arial" w:hAnsi="Arial" w:cs="Arial"/>
        </w:rPr>
        <w:tab/>
        <w:t>2009. 03. 27.</w:t>
      </w:r>
      <w:r w:rsidRPr="008C0C26">
        <w:rPr>
          <w:rFonts w:ascii="Arial" w:hAnsi="Arial" w:cs="Arial"/>
        </w:rPr>
        <w:tab/>
        <w:t>2009. 12. 15.</w:t>
      </w:r>
    </w:p>
    <w:p w:rsidR="003A2699" w:rsidRPr="008C0C26" w:rsidRDefault="003A269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Diana tér megújítása</w:t>
      </w:r>
      <w:r w:rsidRPr="008C0C26">
        <w:rPr>
          <w:rFonts w:ascii="Arial" w:hAnsi="Arial" w:cs="Arial"/>
        </w:rPr>
        <w:tab/>
        <w:t>Sztráda 92 Kft.</w:t>
      </w:r>
      <w:r w:rsidRPr="008C0C26">
        <w:rPr>
          <w:rFonts w:ascii="Arial" w:hAnsi="Arial" w:cs="Arial"/>
        </w:rPr>
        <w:tab/>
        <w:t>2009. 03 27.</w:t>
      </w:r>
      <w:r w:rsidRPr="008C0C26">
        <w:rPr>
          <w:rFonts w:ascii="Arial" w:hAnsi="Arial" w:cs="Arial"/>
        </w:rPr>
        <w:tab/>
        <w:t>2009. 11. 2.</w:t>
      </w:r>
    </w:p>
    <w:p w:rsidR="000B649B" w:rsidRDefault="00EB1C64" w:rsidP="008C0C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Látványos Show </w:t>
      </w:r>
    </w:p>
    <w:p w:rsidR="000B649B" w:rsidRDefault="0070268C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 xml:space="preserve">SZTÁROK </w:t>
      </w:r>
      <w:proofErr w:type="gramStart"/>
      <w:r w:rsidRPr="008C0C26">
        <w:rPr>
          <w:rFonts w:ascii="Arial" w:hAnsi="Arial" w:cs="Arial"/>
        </w:rPr>
        <w:t>A</w:t>
      </w:r>
      <w:proofErr w:type="gramEnd"/>
      <w:r w:rsidRPr="008C0C26">
        <w:rPr>
          <w:rFonts w:ascii="Arial" w:hAnsi="Arial" w:cs="Arial"/>
        </w:rPr>
        <w:t xml:space="preserve"> PÉCSI ÉVADNYITÓN</w:t>
      </w:r>
      <w:r w:rsidR="000B649B">
        <w:rPr>
          <w:rFonts w:ascii="Arial" w:hAnsi="Arial" w:cs="Arial"/>
        </w:rPr>
        <w:t xml:space="preserve"> </w:t>
      </w:r>
    </w:p>
    <w:p w:rsidR="00E51169" w:rsidRPr="008C0C26" w:rsidRDefault="00E5116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 xml:space="preserve">2010. január 10-én </w:t>
      </w:r>
      <w:r w:rsidR="00C026AF" w:rsidRPr="008C0C26">
        <w:rPr>
          <w:rFonts w:ascii="Arial" w:hAnsi="Arial" w:cs="Arial"/>
        </w:rPr>
        <w:t>hivatalos nyitóünnepséggel vette</w:t>
      </w:r>
      <w:r w:rsidRPr="008C0C26">
        <w:rPr>
          <w:rFonts w:ascii="Arial" w:hAnsi="Arial" w:cs="Arial"/>
        </w:rPr>
        <w:t xml:space="preserve"> kezdetét Magyarország eddigi legnagyobb kulturális eseménysorozata, a Pécs 2010 Európa Kulturális Fővárosa program. A különleges rendezvényen látványos tört</w:t>
      </w:r>
      <w:r w:rsidR="00C026AF" w:rsidRPr="008C0C26">
        <w:rPr>
          <w:rFonts w:ascii="Arial" w:hAnsi="Arial" w:cs="Arial"/>
        </w:rPr>
        <w:t>énelmi show keretében elevenedett</w:t>
      </w:r>
      <w:r w:rsidRPr="008C0C26">
        <w:rPr>
          <w:rFonts w:ascii="Arial" w:hAnsi="Arial" w:cs="Arial"/>
        </w:rPr>
        <w:t xml:space="preserve"> meg a kétezer éves város történelme.</w:t>
      </w:r>
    </w:p>
    <w:p w:rsidR="00416393" w:rsidRPr="008C0C26" w:rsidRDefault="00E51169" w:rsidP="008C0C26">
      <w:pPr>
        <w:spacing w:after="0" w:line="240" w:lineRule="auto"/>
        <w:rPr>
          <w:rFonts w:ascii="Arial" w:hAnsi="Arial" w:cs="Arial"/>
        </w:rPr>
      </w:pPr>
      <w:r w:rsidRPr="008C0C26">
        <w:rPr>
          <w:rFonts w:ascii="Arial" w:hAnsi="Arial" w:cs="Arial"/>
        </w:rPr>
        <w:t>A Magyar Televízió</w:t>
      </w:r>
      <w:r w:rsidR="00C026AF" w:rsidRPr="008C0C26">
        <w:rPr>
          <w:rFonts w:ascii="Arial" w:hAnsi="Arial" w:cs="Arial"/>
        </w:rPr>
        <w:t xml:space="preserve"> 18 órától élőben közvetítette</w:t>
      </w:r>
      <w:r w:rsidRPr="008C0C26">
        <w:rPr>
          <w:rFonts w:ascii="Arial" w:hAnsi="Arial" w:cs="Arial"/>
        </w:rPr>
        <w:t xml:space="preserve"> a megnyitó ünnepség műsorát, így televíziónézőként mindenki részesévé válhat</w:t>
      </w:r>
      <w:r w:rsidR="00C026AF" w:rsidRPr="008C0C26">
        <w:rPr>
          <w:rFonts w:ascii="Arial" w:hAnsi="Arial" w:cs="Arial"/>
        </w:rPr>
        <w:t>ott</w:t>
      </w:r>
      <w:r w:rsidRPr="008C0C26">
        <w:rPr>
          <w:rFonts w:ascii="Arial" w:hAnsi="Arial" w:cs="Arial"/>
        </w:rPr>
        <w:t xml:space="preserve"> </w:t>
      </w:r>
      <w:r w:rsidR="008A7FCE" w:rsidRPr="008C0C26">
        <w:rPr>
          <w:rFonts w:ascii="Arial" w:hAnsi="Arial" w:cs="Arial"/>
        </w:rPr>
        <w:t>a nem mindennapi élménynek.</w:t>
      </w:r>
    </w:p>
    <w:p w:rsidR="00E51169" w:rsidRPr="008C0C26" w:rsidRDefault="00E51169" w:rsidP="008C0C26">
      <w:pPr>
        <w:spacing w:after="0" w:line="240" w:lineRule="auto"/>
      </w:pPr>
    </w:p>
    <w:sectPr w:rsidR="00E51169" w:rsidRPr="008C0C26" w:rsidSect="003A2699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D9" w:rsidRDefault="006628D9">
      <w:r>
        <w:separator/>
      </w:r>
    </w:p>
  </w:endnote>
  <w:endnote w:type="continuationSeparator" w:id="0">
    <w:p w:rsidR="006628D9" w:rsidRDefault="0066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D9" w:rsidRDefault="006628D9">
      <w:r>
        <w:separator/>
      </w:r>
    </w:p>
  </w:footnote>
  <w:footnote w:type="continuationSeparator" w:id="0">
    <w:p w:rsidR="006628D9" w:rsidRDefault="0066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94C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E03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687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FC6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605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C01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9A1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0A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56A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8EA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F55EEF"/>
    <w:multiLevelType w:val="hybridMultilevel"/>
    <w:tmpl w:val="601A40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64"/>
    <w:rsid w:val="000950F1"/>
    <w:rsid w:val="000A6BB5"/>
    <w:rsid w:val="000B649B"/>
    <w:rsid w:val="00191797"/>
    <w:rsid w:val="002237FB"/>
    <w:rsid w:val="002A4E58"/>
    <w:rsid w:val="00391D93"/>
    <w:rsid w:val="003A2699"/>
    <w:rsid w:val="00416393"/>
    <w:rsid w:val="00497014"/>
    <w:rsid w:val="00511DDB"/>
    <w:rsid w:val="0056232A"/>
    <w:rsid w:val="005C2934"/>
    <w:rsid w:val="006628D9"/>
    <w:rsid w:val="006F14ED"/>
    <w:rsid w:val="0070268C"/>
    <w:rsid w:val="00846A8B"/>
    <w:rsid w:val="008A7FCE"/>
    <w:rsid w:val="008C0C26"/>
    <w:rsid w:val="009765AB"/>
    <w:rsid w:val="009C763C"/>
    <w:rsid w:val="009F46AF"/>
    <w:rsid w:val="00AA29B9"/>
    <w:rsid w:val="00AE1CF1"/>
    <w:rsid w:val="00B47861"/>
    <w:rsid w:val="00C026AF"/>
    <w:rsid w:val="00C64F73"/>
    <w:rsid w:val="00E51169"/>
    <w:rsid w:val="00EA2890"/>
    <w:rsid w:val="00EB1C64"/>
    <w:rsid w:val="00EC3855"/>
    <w:rsid w:val="00ED28E2"/>
    <w:rsid w:val="00FA72F7"/>
    <w:rsid w:val="00FC5064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0F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C5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50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C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51169"/>
    <w:pPr>
      <w:ind w:left="720"/>
      <w:contextualSpacing/>
    </w:pPr>
  </w:style>
  <w:style w:type="paragraph" w:styleId="lfej">
    <w:name w:val="header"/>
    <w:basedOn w:val="Norml"/>
    <w:rsid w:val="00EA289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A289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A2890"/>
  </w:style>
  <w:style w:type="character" w:styleId="Kiemels2">
    <w:name w:val="Strong"/>
    <w:basedOn w:val="Bekezdsalapbettpusa"/>
    <w:qFormat/>
    <w:rsid w:val="006F14ED"/>
    <w:rPr>
      <w:b/>
      <w:bCs/>
    </w:rPr>
  </w:style>
  <w:style w:type="table" w:styleId="Rcsostblzat">
    <w:name w:val="Table Grid"/>
    <w:basedOn w:val="Normltblzat"/>
    <w:rsid w:val="009F46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50F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C5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50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C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51169"/>
    <w:pPr>
      <w:ind w:left="720"/>
      <w:contextualSpacing/>
    </w:pPr>
  </w:style>
  <w:style w:type="paragraph" w:styleId="lfej">
    <w:name w:val="header"/>
    <w:basedOn w:val="Norml"/>
    <w:rsid w:val="00EA289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A289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A2890"/>
  </w:style>
  <w:style w:type="character" w:styleId="Kiemels2">
    <w:name w:val="Strong"/>
    <w:basedOn w:val="Bekezdsalapbettpusa"/>
    <w:qFormat/>
    <w:rsid w:val="006F14ED"/>
    <w:rPr>
      <w:b/>
      <w:bCs/>
    </w:rPr>
  </w:style>
  <w:style w:type="table" w:styleId="Rcsostblzat">
    <w:name w:val="Table Grid"/>
    <w:basedOn w:val="Normltblzat"/>
    <w:rsid w:val="009F46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7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68514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6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5642860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EKF PÉCS2010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EKF PÉCS2010</dc:title>
  <dc:creator>Tibor</dc:creator>
  <cp:lastModifiedBy>user</cp:lastModifiedBy>
  <cp:revision>2</cp:revision>
  <dcterms:created xsi:type="dcterms:W3CDTF">2013-03-05T06:27:00Z</dcterms:created>
  <dcterms:modified xsi:type="dcterms:W3CDTF">2013-03-05T06:27:00Z</dcterms:modified>
</cp:coreProperties>
</file>