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4E92" w14:textId="77777777" w:rsidR="00D56A01" w:rsidRPr="00962D6D" w:rsidRDefault="00D56A01" w:rsidP="00D56A01">
      <w:pPr>
        <w:jc w:val="center"/>
        <w:rPr>
          <w:b/>
          <w:bCs/>
        </w:rPr>
      </w:pPr>
      <w:r w:rsidRPr="00962D6D">
        <w:rPr>
          <w:b/>
          <w:bCs/>
        </w:rPr>
        <w:t>TANULMÁNYOK ALATTI VIZSGAKÖVETELMÉNYEK</w:t>
      </w:r>
    </w:p>
    <w:p w14:paraId="36E912C1" w14:textId="77777777" w:rsidR="00D56A01" w:rsidRPr="00962D6D" w:rsidRDefault="00D56A01" w:rsidP="00D56A01">
      <w:pPr>
        <w:jc w:val="center"/>
        <w:rPr>
          <w:b/>
          <w:bCs/>
        </w:rPr>
      </w:pPr>
      <w:r w:rsidRPr="00962D6D">
        <w:rPr>
          <w:b/>
          <w:bCs/>
        </w:rPr>
        <w:t>HITTAN</w:t>
      </w:r>
    </w:p>
    <w:p w14:paraId="2681362E" w14:textId="12AA21EC" w:rsidR="00D56A01" w:rsidRPr="002938B1" w:rsidRDefault="002938B1" w:rsidP="002938B1">
      <w:pPr>
        <w:ind w:left="360"/>
        <w:jc w:val="center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D56A01" w:rsidRPr="002938B1">
        <w:rPr>
          <w:b/>
          <w:bCs/>
        </w:rPr>
        <w:t>ÉVFOLYAM 1. FÉLÉV</w:t>
      </w:r>
    </w:p>
    <w:p w14:paraId="460841CD" w14:textId="7E27DF4B" w:rsidR="00D56A01" w:rsidRDefault="00D56A01" w:rsidP="00D56A01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5AAE380E" w14:textId="68A95C02" w:rsidR="00D56A01" w:rsidRDefault="00D56A01" w:rsidP="00D56A01">
      <w:pPr>
        <w:pStyle w:val="Listaszerbekezds"/>
        <w:jc w:val="center"/>
        <w:rPr>
          <w:b/>
          <w:bCs/>
        </w:rPr>
      </w:pPr>
    </w:p>
    <w:p w14:paraId="443B9A49" w14:textId="5714392F" w:rsidR="00D56A01" w:rsidRPr="001E30E5" w:rsidRDefault="001E30E5" w:rsidP="00962D6D">
      <w:pPr>
        <w:pStyle w:val="Listaszerbekezds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 xml:space="preserve">Témakör: </w:t>
      </w:r>
      <w:r w:rsidRPr="001E30E5">
        <w:rPr>
          <w:b/>
          <w:bCs/>
          <w:szCs w:val="24"/>
        </w:rPr>
        <w:t>Isten helyreállítja a rendet</w:t>
      </w:r>
    </w:p>
    <w:p w14:paraId="7F3E089C" w14:textId="77F2E449" w:rsidR="003E3FF9" w:rsidRPr="003E3FF9" w:rsidRDefault="00DD7514" w:rsidP="00540DCA">
      <w:pPr>
        <w:pStyle w:val="Listaszerbekezds"/>
        <w:numPr>
          <w:ilvl w:val="0"/>
          <w:numId w:val="23"/>
        </w:numPr>
        <w:jc w:val="both"/>
      </w:pPr>
      <w:r w:rsidRPr="00DD7514">
        <w:t>A Tízparancsolat ismerete</w:t>
      </w:r>
      <w:r w:rsidR="00B64556">
        <w:t xml:space="preserve"> (A</w:t>
      </w:r>
      <w:r>
        <w:t>z egyes parancsolatokhoz tartozó erények és bűnök ismerete</w:t>
      </w:r>
      <w:r w:rsidR="00B64556">
        <w:t>.)</w:t>
      </w:r>
    </w:p>
    <w:p w14:paraId="6D765427" w14:textId="01965430" w:rsidR="00DD7514" w:rsidRDefault="00DD7514" w:rsidP="003E3FF9">
      <w:pPr>
        <w:jc w:val="both"/>
      </w:pPr>
    </w:p>
    <w:p w14:paraId="7F286769" w14:textId="74EB319D" w:rsidR="003E3FF9" w:rsidRDefault="003E3FF9" w:rsidP="00962D6D">
      <w:pPr>
        <w:pStyle w:val="Listaszerbekezds"/>
        <w:numPr>
          <w:ilvl w:val="0"/>
          <w:numId w:val="22"/>
        </w:numPr>
        <w:jc w:val="both"/>
        <w:rPr>
          <w:b/>
          <w:bCs/>
        </w:rPr>
      </w:pPr>
      <w:r w:rsidRPr="003E3FF9">
        <w:rPr>
          <w:b/>
          <w:bCs/>
        </w:rPr>
        <w:t>Témakör 1. rész</w:t>
      </w:r>
      <w:r w:rsidR="000F066D">
        <w:rPr>
          <w:b/>
          <w:bCs/>
        </w:rPr>
        <w:t>: Jézus a szabadító</w:t>
      </w:r>
    </w:p>
    <w:p w14:paraId="6D95C937" w14:textId="63ABD381" w:rsidR="003E3FF9" w:rsidRPr="00DB42D2" w:rsidRDefault="000F066D" w:rsidP="00540DCA">
      <w:pPr>
        <w:pStyle w:val="Listaszerbekezds"/>
        <w:numPr>
          <w:ilvl w:val="0"/>
          <w:numId w:val="23"/>
        </w:numPr>
        <w:ind w:left="1843"/>
        <w:jc w:val="both"/>
        <w:rPr>
          <w:b/>
          <w:bCs/>
        </w:rPr>
      </w:pPr>
      <w:r>
        <w:t xml:space="preserve">A főparancs ismerete </w:t>
      </w:r>
    </w:p>
    <w:p w14:paraId="29ECB2EE" w14:textId="3899B4C4" w:rsidR="00DB42D2" w:rsidRPr="00DB42D2" w:rsidRDefault="00DB42D2" w:rsidP="00540DCA">
      <w:pPr>
        <w:pStyle w:val="Listaszerbekezds"/>
        <w:numPr>
          <w:ilvl w:val="0"/>
          <w:numId w:val="23"/>
        </w:numPr>
        <w:ind w:left="1843"/>
        <w:jc w:val="both"/>
        <w:rPr>
          <w:b/>
          <w:bCs/>
        </w:rPr>
      </w:pPr>
      <w:r>
        <w:t xml:space="preserve">A lelkiismeret fogalma, tulajdonságok ismerete </w:t>
      </w:r>
    </w:p>
    <w:p w14:paraId="7F6FA50A" w14:textId="5254ACE0" w:rsidR="00DB42D2" w:rsidRPr="00DB42D2" w:rsidRDefault="00DB42D2" w:rsidP="00540DCA">
      <w:pPr>
        <w:pStyle w:val="Listaszerbekezds"/>
        <w:numPr>
          <w:ilvl w:val="0"/>
          <w:numId w:val="23"/>
        </w:numPr>
        <w:ind w:left="1843"/>
        <w:jc w:val="both"/>
        <w:rPr>
          <w:b/>
          <w:bCs/>
        </w:rPr>
      </w:pPr>
      <w:r>
        <w:t>A bűn és bűnbánat, a megbocsátás fogalma</w:t>
      </w:r>
    </w:p>
    <w:p w14:paraId="1EA2B262" w14:textId="77777777" w:rsidR="00E96C55" w:rsidRDefault="00E96C55">
      <w:pPr>
        <w:spacing w:line="259" w:lineRule="auto"/>
        <w:rPr>
          <w:rFonts w:eastAsia="Times New Roman" w:cs="Times New Roman"/>
          <w:szCs w:val="20"/>
          <w:lang w:eastAsia="hu-HU"/>
        </w:rPr>
      </w:pPr>
      <w:r>
        <w:br w:type="page"/>
      </w:r>
    </w:p>
    <w:p w14:paraId="75B8D99A" w14:textId="77777777" w:rsidR="00F06AA6" w:rsidRDefault="00F06AA6" w:rsidP="00962D6D">
      <w:pPr>
        <w:pStyle w:val="Szvegtrzsbehzssal3"/>
        <w:numPr>
          <w:ilvl w:val="0"/>
          <w:numId w:val="24"/>
        </w:numPr>
        <w:sectPr w:rsidR="00F06A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64D9CD" w14:textId="77777777" w:rsidR="00F06AA6" w:rsidRPr="00F06AA6" w:rsidRDefault="00F06AA6" w:rsidP="00CD612B">
      <w:pPr>
        <w:spacing w:line="240" w:lineRule="auto"/>
        <w:jc w:val="center"/>
        <w:rPr>
          <w:b/>
          <w:bCs/>
        </w:rPr>
      </w:pPr>
      <w:r w:rsidRPr="00F06AA6">
        <w:rPr>
          <w:b/>
          <w:bCs/>
        </w:rPr>
        <w:lastRenderedPageBreak/>
        <w:t>TANULMÁNYOK ALATTI VIZSGAKÖVETELMÉNYEK</w:t>
      </w:r>
    </w:p>
    <w:p w14:paraId="10044C91" w14:textId="77777777" w:rsidR="00F06AA6" w:rsidRPr="00F06AA6" w:rsidRDefault="00F06AA6" w:rsidP="00CD612B">
      <w:pPr>
        <w:spacing w:line="240" w:lineRule="auto"/>
        <w:jc w:val="center"/>
        <w:rPr>
          <w:b/>
          <w:bCs/>
        </w:rPr>
      </w:pPr>
      <w:r w:rsidRPr="00F06AA6">
        <w:rPr>
          <w:b/>
          <w:bCs/>
        </w:rPr>
        <w:t>HITTAN</w:t>
      </w:r>
    </w:p>
    <w:p w14:paraId="0FFA07E8" w14:textId="23E411BC" w:rsidR="00F06AA6" w:rsidRPr="002938B1" w:rsidRDefault="002938B1" w:rsidP="002938B1">
      <w:pPr>
        <w:spacing w:line="240" w:lineRule="auto"/>
        <w:ind w:left="360"/>
        <w:jc w:val="center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bookmarkStart w:id="0" w:name="_GoBack"/>
      <w:bookmarkEnd w:id="0"/>
      <w:r w:rsidR="00F06AA6" w:rsidRPr="002938B1">
        <w:rPr>
          <w:b/>
          <w:bCs/>
        </w:rPr>
        <w:t>ÉVFOLYAM 2. FÉLÉV</w:t>
      </w:r>
    </w:p>
    <w:p w14:paraId="060E0FB9" w14:textId="45CFFF41" w:rsidR="00F06AA6" w:rsidRDefault="00F06AA6" w:rsidP="00CD612B">
      <w:pPr>
        <w:pStyle w:val="Listaszerbekezds"/>
        <w:spacing w:line="240" w:lineRule="auto"/>
        <w:jc w:val="center"/>
      </w:pPr>
      <w:r w:rsidRPr="005C4A04">
        <w:rPr>
          <w:b/>
          <w:bCs/>
        </w:rPr>
        <w:t>SZÓBELI VIZSGA</w:t>
      </w:r>
    </w:p>
    <w:p w14:paraId="578029D1" w14:textId="6AD12285" w:rsidR="00F06AA6" w:rsidRDefault="00F06AA6" w:rsidP="00CD612B">
      <w:pPr>
        <w:pStyle w:val="Listaszerbekezds"/>
        <w:spacing w:line="276" w:lineRule="auto"/>
        <w:jc w:val="both"/>
      </w:pPr>
    </w:p>
    <w:p w14:paraId="74264239" w14:textId="337A32BF" w:rsidR="00F06AA6" w:rsidRPr="00E96C55" w:rsidRDefault="00E96C55" w:rsidP="00962D6D">
      <w:pPr>
        <w:pStyle w:val="Listaszerbekezds"/>
        <w:numPr>
          <w:ilvl w:val="0"/>
          <w:numId w:val="25"/>
        </w:numPr>
        <w:spacing w:line="276" w:lineRule="auto"/>
        <w:rPr>
          <w:b/>
          <w:bCs/>
        </w:rPr>
      </w:pPr>
      <w:r w:rsidRPr="00E96C55">
        <w:rPr>
          <w:b/>
          <w:bCs/>
        </w:rPr>
        <w:t>Témakör 2. rész</w:t>
      </w:r>
    </w:p>
    <w:p w14:paraId="01B691FD" w14:textId="6A7500F4" w:rsidR="00652150" w:rsidRDefault="00E96C55" w:rsidP="00540DCA">
      <w:pPr>
        <w:pStyle w:val="Szvegtrzsbehzssal3"/>
        <w:numPr>
          <w:ilvl w:val="0"/>
          <w:numId w:val="26"/>
        </w:numPr>
        <w:spacing w:line="276" w:lineRule="auto"/>
        <w:ind w:left="1800"/>
      </w:pPr>
      <w:r>
        <w:t>A gyónással kapcsolatos ismeretek</w:t>
      </w:r>
      <w:r w:rsidR="00E1755D">
        <w:t xml:space="preserve">: </w:t>
      </w:r>
    </w:p>
    <w:p w14:paraId="25B28FCC" w14:textId="24888D7C" w:rsidR="00E1755D" w:rsidRDefault="00E1755D" w:rsidP="00540DCA">
      <w:pPr>
        <w:pStyle w:val="Szvegtrzsbehzssal3"/>
        <w:numPr>
          <w:ilvl w:val="0"/>
          <w:numId w:val="27"/>
        </w:numPr>
        <w:spacing w:line="276" w:lineRule="auto"/>
        <w:ind w:left="2127"/>
      </w:pPr>
      <w:r>
        <w:t>A gyónásra készülés</w:t>
      </w:r>
    </w:p>
    <w:p w14:paraId="25A88532" w14:textId="626C0244" w:rsidR="00E1755D" w:rsidRDefault="00E1755D" w:rsidP="00540DCA">
      <w:pPr>
        <w:pStyle w:val="Szvegtrzsbehzssal3"/>
        <w:numPr>
          <w:ilvl w:val="0"/>
          <w:numId w:val="27"/>
        </w:numPr>
        <w:spacing w:line="276" w:lineRule="auto"/>
        <w:ind w:left="2127"/>
      </w:pPr>
      <w:r>
        <w:t>A gyónás menete</w:t>
      </w:r>
    </w:p>
    <w:p w14:paraId="649FD2ED" w14:textId="5DC604E9" w:rsidR="00E1755D" w:rsidRDefault="00E1755D" w:rsidP="00540DCA">
      <w:pPr>
        <w:pStyle w:val="Szvegtrzsbehzssal3"/>
        <w:numPr>
          <w:ilvl w:val="0"/>
          <w:numId w:val="27"/>
        </w:numPr>
        <w:spacing w:line="276" w:lineRule="auto"/>
        <w:ind w:left="2127"/>
      </w:pPr>
      <w:r>
        <w:t>Tennivalók gyónás után</w:t>
      </w:r>
    </w:p>
    <w:p w14:paraId="10B75243" w14:textId="2828B4DA" w:rsidR="00E1755D" w:rsidRDefault="00E1755D" w:rsidP="00540DCA">
      <w:pPr>
        <w:pStyle w:val="Szvegtrzsbehzssal3"/>
        <w:numPr>
          <w:ilvl w:val="0"/>
          <w:numId w:val="26"/>
        </w:numPr>
        <w:spacing w:line="276" w:lineRule="auto"/>
        <w:ind w:left="1800"/>
      </w:pPr>
      <w:r>
        <w:t>A gyónással kapcsolatos katekizmus kérdések</w:t>
      </w:r>
      <w:r w:rsidR="00B64556">
        <w:t>.</w:t>
      </w:r>
    </w:p>
    <w:p w14:paraId="4D759A3A" w14:textId="5B84DC37" w:rsidR="00E1755D" w:rsidRDefault="00E1755D" w:rsidP="00CD612B">
      <w:pPr>
        <w:pStyle w:val="Szvegtrzsbehzssal3"/>
        <w:spacing w:line="276" w:lineRule="auto"/>
        <w:ind w:left="720" w:firstLine="0"/>
      </w:pPr>
    </w:p>
    <w:p w14:paraId="1301126F" w14:textId="712E896A" w:rsidR="007C7B16" w:rsidRPr="007C7B16" w:rsidRDefault="007C7B16" w:rsidP="00962D6D">
      <w:pPr>
        <w:pStyle w:val="Szvegtrzsbehzssal3"/>
        <w:numPr>
          <w:ilvl w:val="0"/>
          <w:numId w:val="25"/>
        </w:numPr>
        <w:spacing w:line="276" w:lineRule="auto"/>
        <w:rPr>
          <w:b/>
          <w:bCs/>
        </w:rPr>
      </w:pPr>
      <w:r w:rsidRPr="007C7B16">
        <w:rPr>
          <w:b/>
          <w:bCs/>
        </w:rPr>
        <w:t>Témakör: Közösség Jézussal</w:t>
      </w:r>
    </w:p>
    <w:p w14:paraId="7EC869A8" w14:textId="3103F1F4" w:rsidR="00652150" w:rsidRDefault="007C7B16" w:rsidP="00540DCA">
      <w:pPr>
        <w:pStyle w:val="Listaszerbekezds"/>
        <w:numPr>
          <w:ilvl w:val="0"/>
          <w:numId w:val="26"/>
        </w:numPr>
        <w:spacing w:line="276" w:lineRule="auto"/>
        <w:ind w:left="1776"/>
        <w:jc w:val="both"/>
      </w:pPr>
      <w:r w:rsidRPr="007C7B16">
        <w:t>Az Oltáriszentség fogalma, alapítása, az utolsó vacsora</w:t>
      </w:r>
    </w:p>
    <w:p w14:paraId="7F65E365" w14:textId="19CD96DF" w:rsidR="007C7B16" w:rsidRDefault="007C7B16" w:rsidP="00540DCA">
      <w:pPr>
        <w:pStyle w:val="Listaszerbekezds"/>
        <w:numPr>
          <w:ilvl w:val="0"/>
          <w:numId w:val="26"/>
        </w:numPr>
        <w:spacing w:line="276" w:lineRule="auto"/>
        <w:ind w:left="1776"/>
        <w:jc w:val="both"/>
      </w:pPr>
      <w:r>
        <w:t>Az Oltáriszentséggel kapcsolatos katekizmus kérdések</w:t>
      </w:r>
      <w:r w:rsidR="00B64556">
        <w:t>.</w:t>
      </w:r>
    </w:p>
    <w:p w14:paraId="0E8851CF" w14:textId="33432C77" w:rsidR="009F0549" w:rsidRDefault="00CD612B" w:rsidP="00540DCA">
      <w:pPr>
        <w:pStyle w:val="Listaszerbekezds"/>
        <w:numPr>
          <w:ilvl w:val="0"/>
          <w:numId w:val="31"/>
        </w:numPr>
        <w:ind w:left="1776"/>
        <w:jc w:val="both"/>
      </w:pPr>
      <w:r>
        <w:t>A szentáldozás</w:t>
      </w:r>
      <w:r w:rsidR="00B64556">
        <w:t>.</w:t>
      </w:r>
    </w:p>
    <w:sectPr w:rsidR="009F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FED"/>
    <w:multiLevelType w:val="hybridMultilevel"/>
    <w:tmpl w:val="735C17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35754"/>
    <w:multiLevelType w:val="hybridMultilevel"/>
    <w:tmpl w:val="E696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189"/>
    <w:multiLevelType w:val="hybridMultilevel"/>
    <w:tmpl w:val="A7EA262C"/>
    <w:lvl w:ilvl="0" w:tplc="8C983AA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DFB"/>
    <w:multiLevelType w:val="hybridMultilevel"/>
    <w:tmpl w:val="C21E7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A57B1"/>
    <w:multiLevelType w:val="hybridMultilevel"/>
    <w:tmpl w:val="DA42B8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48366F"/>
    <w:multiLevelType w:val="hybridMultilevel"/>
    <w:tmpl w:val="FC1A0B3E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A7780"/>
    <w:multiLevelType w:val="hybridMultilevel"/>
    <w:tmpl w:val="973086C8"/>
    <w:lvl w:ilvl="0" w:tplc="6EA6414E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D540BA0"/>
    <w:multiLevelType w:val="hybridMultilevel"/>
    <w:tmpl w:val="79DC7D9C"/>
    <w:lvl w:ilvl="0" w:tplc="6388C9B6">
      <w:start w:val="1"/>
      <w:numFmt w:val="upperRoman"/>
      <w:pStyle w:val="Nincstrkz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848"/>
    <w:multiLevelType w:val="hybridMultilevel"/>
    <w:tmpl w:val="C04E10CC"/>
    <w:lvl w:ilvl="0" w:tplc="39E21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1752"/>
    <w:multiLevelType w:val="hybridMultilevel"/>
    <w:tmpl w:val="939E8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729"/>
    <w:multiLevelType w:val="hybridMultilevel"/>
    <w:tmpl w:val="85162CF4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9E7843"/>
    <w:multiLevelType w:val="hybridMultilevel"/>
    <w:tmpl w:val="0510A8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0120FE"/>
    <w:multiLevelType w:val="hybridMultilevel"/>
    <w:tmpl w:val="D98EBA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EB66B4"/>
    <w:multiLevelType w:val="hybridMultilevel"/>
    <w:tmpl w:val="7AC66236"/>
    <w:lvl w:ilvl="0" w:tplc="040E0001">
      <w:start w:val="1"/>
      <w:numFmt w:val="bullet"/>
      <w:lvlText w:val=""/>
      <w:lvlJc w:val="left"/>
      <w:pPr>
        <w:ind w:left="1659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19" w:hanging="360"/>
      </w:pPr>
    </w:lvl>
    <w:lvl w:ilvl="2" w:tplc="FFFFFFFF" w:tentative="1">
      <w:start w:val="1"/>
      <w:numFmt w:val="lowerRoman"/>
      <w:lvlText w:val="%3."/>
      <w:lvlJc w:val="right"/>
      <w:pPr>
        <w:ind w:left="2739" w:hanging="180"/>
      </w:pPr>
    </w:lvl>
    <w:lvl w:ilvl="3" w:tplc="FFFFFFFF" w:tentative="1">
      <w:start w:val="1"/>
      <w:numFmt w:val="decimal"/>
      <w:lvlText w:val="%4."/>
      <w:lvlJc w:val="left"/>
      <w:pPr>
        <w:ind w:left="3459" w:hanging="360"/>
      </w:pPr>
    </w:lvl>
    <w:lvl w:ilvl="4" w:tplc="FFFFFFFF" w:tentative="1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 w15:restartNumberingAfterBreak="0">
    <w:nsid w:val="226667DC"/>
    <w:multiLevelType w:val="hybridMultilevel"/>
    <w:tmpl w:val="C04E1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6CC0"/>
    <w:multiLevelType w:val="hybridMultilevel"/>
    <w:tmpl w:val="98AA35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AE2C2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72044B"/>
    <w:multiLevelType w:val="hybridMultilevel"/>
    <w:tmpl w:val="929ACC1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C39D0"/>
    <w:multiLevelType w:val="hybridMultilevel"/>
    <w:tmpl w:val="3F7023C2"/>
    <w:lvl w:ilvl="0" w:tplc="FB62A2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730FB"/>
    <w:multiLevelType w:val="hybridMultilevel"/>
    <w:tmpl w:val="B290DA7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705EA1"/>
    <w:multiLevelType w:val="hybridMultilevel"/>
    <w:tmpl w:val="AEA8DB5A"/>
    <w:lvl w:ilvl="0" w:tplc="B91C1CD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E1C78"/>
    <w:multiLevelType w:val="hybridMultilevel"/>
    <w:tmpl w:val="B32EA34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221E33"/>
    <w:multiLevelType w:val="hybridMultilevel"/>
    <w:tmpl w:val="6BFE72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213BAB"/>
    <w:multiLevelType w:val="hybridMultilevel"/>
    <w:tmpl w:val="8D6834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07999"/>
    <w:multiLevelType w:val="hybridMultilevel"/>
    <w:tmpl w:val="438EEF8C"/>
    <w:lvl w:ilvl="0" w:tplc="040E0001">
      <w:start w:val="1"/>
      <w:numFmt w:val="bullet"/>
      <w:lvlText w:val=""/>
      <w:lvlJc w:val="left"/>
      <w:pPr>
        <w:ind w:left="1375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5" w15:restartNumberingAfterBreak="0">
    <w:nsid w:val="43B538A2"/>
    <w:multiLevelType w:val="hybridMultilevel"/>
    <w:tmpl w:val="B7025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D3DEC"/>
    <w:multiLevelType w:val="hybridMultilevel"/>
    <w:tmpl w:val="2F24D94A"/>
    <w:lvl w:ilvl="0" w:tplc="76D4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B1ABC"/>
    <w:multiLevelType w:val="hybridMultilevel"/>
    <w:tmpl w:val="BA9ECD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D96B8F"/>
    <w:multiLevelType w:val="hybridMultilevel"/>
    <w:tmpl w:val="4C967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D7BC3"/>
    <w:multiLevelType w:val="hybridMultilevel"/>
    <w:tmpl w:val="89BC8E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56738"/>
    <w:multiLevelType w:val="hybridMultilevel"/>
    <w:tmpl w:val="165AF4A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26B1046"/>
    <w:multiLevelType w:val="hybridMultilevel"/>
    <w:tmpl w:val="273EC9DA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AC0EF4"/>
    <w:multiLevelType w:val="hybridMultilevel"/>
    <w:tmpl w:val="D4E6F8A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094FD0"/>
    <w:multiLevelType w:val="hybridMultilevel"/>
    <w:tmpl w:val="D17AD45E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164D2"/>
    <w:multiLevelType w:val="hybridMultilevel"/>
    <w:tmpl w:val="2C32C2A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86819"/>
    <w:multiLevelType w:val="hybridMultilevel"/>
    <w:tmpl w:val="BFC4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B7DC1"/>
    <w:multiLevelType w:val="hybridMultilevel"/>
    <w:tmpl w:val="B25CEA3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1429EB"/>
    <w:multiLevelType w:val="hybridMultilevel"/>
    <w:tmpl w:val="749A96A2"/>
    <w:lvl w:ilvl="0" w:tplc="2C38BBB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707E8C"/>
    <w:multiLevelType w:val="hybridMultilevel"/>
    <w:tmpl w:val="4FFA8BF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8FA"/>
    <w:multiLevelType w:val="hybridMultilevel"/>
    <w:tmpl w:val="C2AE2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F527B"/>
    <w:multiLevelType w:val="hybridMultilevel"/>
    <w:tmpl w:val="1536FD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7"/>
  </w:num>
  <w:num w:numId="4">
    <w:abstractNumId w:val="40"/>
  </w:num>
  <w:num w:numId="5">
    <w:abstractNumId w:val="1"/>
  </w:num>
  <w:num w:numId="6">
    <w:abstractNumId w:val="28"/>
  </w:num>
  <w:num w:numId="7">
    <w:abstractNumId w:val="14"/>
  </w:num>
  <w:num w:numId="8">
    <w:abstractNumId w:val="3"/>
  </w:num>
  <w:num w:numId="9">
    <w:abstractNumId w:val="37"/>
  </w:num>
  <w:num w:numId="10">
    <w:abstractNumId w:val="27"/>
  </w:num>
  <w:num w:numId="11">
    <w:abstractNumId w:val="36"/>
  </w:num>
  <w:num w:numId="12">
    <w:abstractNumId w:val="11"/>
  </w:num>
  <w:num w:numId="13">
    <w:abstractNumId w:val="26"/>
  </w:num>
  <w:num w:numId="14">
    <w:abstractNumId w:val="4"/>
  </w:num>
  <w:num w:numId="15">
    <w:abstractNumId w:val="10"/>
  </w:num>
  <w:num w:numId="16">
    <w:abstractNumId w:val="5"/>
  </w:num>
  <w:num w:numId="17">
    <w:abstractNumId w:val="22"/>
  </w:num>
  <w:num w:numId="18">
    <w:abstractNumId w:val="0"/>
  </w:num>
  <w:num w:numId="19">
    <w:abstractNumId w:val="12"/>
  </w:num>
  <w:num w:numId="20">
    <w:abstractNumId w:val="19"/>
  </w:num>
  <w:num w:numId="21">
    <w:abstractNumId w:val="29"/>
  </w:num>
  <w:num w:numId="22">
    <w:abstractNumId w:val="18"/>
  </w:num>
  <w:num w:numId="23">
    <w:abstractNumId w:val="25"/>
  </w:num>
  <w:num w:numId="24">
    <w:abstractNumId w:val="31"/>
  </w:num>
  <w:num w:numId="25">
    <w:abstractNumId w:val="20"/>
  </w:num>
  <w:num w:numId="26">
    <w:abstractNumId w:val="35"/>
  </w:num>
  <w:num w:numId="27">
    <w:abstractNumId w:val="6"/>
  </w:num>
  <w:num w:numId="28">
    <w:abstractNumId w:val="17"/>
  </w:num>
  <w:num w:numId="29">
    <w:abstractNumId w:val="16"/>
  </w:num>
  <w:num w:numId="30">
    <w:abstractNumId w:val="33"/>
  </w:num>
  <w:num w:numId="31">
    <w:abstractNumId w:val="9"/>
  </w:num>
  <w:num w:numId="32">
    <w:abstractNumId w:val="34"/>
  </w:num>
  <w:num w:numId="33">
    <w:abstractNumId w:val="38"/>
  </w:num>
  <w:num w:numId="34">
    <w:abstractNumId w:val="2"/>
  </w:num>
  <w:num w:numId="35">
    <w:abstractNumId w:val="13"/>
  </w:num>
  <w:num w:numId="36">
    <w:abstractNumId w:val="24"/>
  </w:num>
  <w:num w:numId="37">
    <w:abstractNumId w:val="23"/>
  </w:num>
  <w:num w:numId="38">
    <w:abstractNumId w:val="30"/>
  </w:num>
  <w:num w:numId="39">
    <w:abstractNumId w:val="32"/>
  </w:num>
  <w:num w:numId="40">
    <w:abstractNumId w:val="21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0"/>
    <w:rsid w:val="0005627C"/>
    <w:rsid w:val="0009251E"/>
    <w:rsid w:val="000930BE"/>
    <w:rsid w:val="000B0DC1"/>
    <w:rsid w:val="000F066D"/>
    <w:rsid w:val="00127C89"/>
    <w:rsid w:val="001B19F0"/>
    <w:rsid w:val="001E30E5"/>
    <w:rsid w:val="002938B1"/>
    <w:rsid w:val="00294FD9"/>
    <w:rsid w:val="00354F7C"/>
    <w:rsid w:val="003D1F7F"/>
    <w:rsid w:val="003D64BC"/>
    <w:rsid w:val="003E378F"/>
    <w:rsid w:val="003E3FF9"/>
    <w:rsid w:val="003E66C0"/>
    <w:rsid w:val="00456F73"/>
    <w:rsid w:val="004A2087"/>
    <w:rsid w:val="004C0614"/>
    <w:rsid w:val="0051741E"/>
    <w:rsid w:val="00540DCA"/>
    <w:rsid w:val="00554BA6"/>
    <w:rsid w:val="005B6219"/>
    <w:rsid w:val="005C4A04"/>
    <w:rsid w:val="00652150"/>
    <w:rsid w:val="00674BF0"/>
    <w:rsid w:val="007A7070"/>
    <w:rsid w:val="007C7B16"/>
    <w:rsid w:val="008B6E30"/>
    <w:rsid w:val="00927414"/>
    <w:rsid w:val="00962D6D"/>
    <w:rsid w:val="009F0549"/>
    <w:rsid w:val="009F5FEC"/>
    <w:rsid w:val="00A76E23"/>
    <w:rsid w:val="00AD2547"/>
    <w:rsid w:val="00AE4D4A"/>
    <w:rsid w:val="00B41B15"/>
    <w:rsid w:val="00B4385D"/>
    <w:rsid w:val="00B64556"/>
    <w:rsid w:val="00BD29D4"/>
    <w:rsid w:val="00C65978"/>
    <w:rsid w:val="00CD612B"/>
    <w:rsid w:val="00CE614E"/>
    <w:rsid w:val="00D56A01"/>
    <w:rsid w:val="00D62916"/>
    <w:rsid w:val="00DB42D2"/>
    <w:rsid w:val="00DD7514"/>
    <w:rsid w:val="00E1755D"/>
    <w:rsid w:val="00E2408F"/>
    <w:rsid w:val="00E27214"/>
    <w:rsid w:val="00E96C55"/>
    <w:rsid w:val="00F06AA6"/>
    <w:rsid w:val="00F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FA3"/>
  <w15:chartTrackingRefBased/>
  <w15:docId w15:val="{032E6A6B-AA42-4698-9D93-F56CF9D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E30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D612B"/>
    <w:pPr>
      <w:keepNext/>
      <w:numPr>
        <w:numId w:val="29"/>
      </w:numPr>
      <w:spacing w:after="0"/>
      <w:jc w:val="both"/>
      <w:outlineLvl w:val="0"/>
    </w:pPr>
    <w:rPr>
      <w:rFonts w:eastAsia="Times New Roman" w:cs="Times New Roman"/>
      <w:b/>
      <w:color w:val="4472C4"/>
      <w:sz w:val="32"/>
      <w:szCs w:val="20"/>
      <w:lang w:eastAsia="hu-HU"/>
    </w:rPr>
  </w:style>
  <w:style w:type="paragraph" w:styleId="Cmsor2">
    <w:name w:val="heading 2"/>
    <w:basedOn w:val="Szvegtrzsbehzssal"/>
    <w:next w:val="Szvegtrzsbehzssal"/>
    <w:link w:val="Cmsor2Char"/>
    <w:qFormat/>
    <w:rsid w:val="00CD612B"/>
    <w:pPr>
      <w:keepNext/>
      <w:numPr>
        <w:ilvl w:val="1"/>
        <w:numId w:val="29"/>
      </w:numPr>
      <w:spacing w:after="0"/>
      <w:jc w:val="both"/>
      <w:outlineLvl w:val="1"/>
    </w:pPr>
    <w:rPr>
      <w:rFonts w:eastAsia="Times New Roman" w:cs="Times New Roman"/>
      <w:b/>
      <w:color w:val="4472C4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D612B"/>
    <w:pPr>
      <w:keepNext/>
      <w:numPr>
        <w:ilvl w:val="2"/>
        <w:numId w:val="29"/>
      </w:numPr>
      <w:spacing w:after="0"/>
      <w:jc w:val="both"/>
      <w:outlineLvl w:val="2"/>
    </w:pPr>
    <w:rPr>
      <w:rFonts w:eastAsia="Times New Roman" w:cs="Times New Roman"/>
      <w:b/>
      <w:color w:val="4472C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612B"/>
    <w:pPr>
      <w:keepNext/>
      <w:numPr>
        <w:ilvl w:val="3"/>
        <w:numId w:val="29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612B"/>
    <w:pPr>
      <w:numPr>
        <w:ilvl w:val="4"/>
        <w:numId w:val="29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612B"/>
    <w:pPr>
      <w:numPr>
        <w:ilvl w:val="5"/>
        <w:numId w:val="29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612B"/>
    <w:pPr>
      <w:numPr>
        <w:ilvl w:val="6"/>
        <w:numId w:val="29"/>
      </w:numPr>
      <w:spacing w:before="240" w:after="60"/>
      <w:jc w:val="both"/>
      <w:outlineLvl w:val="6"/>
    </w:pPr>
    <w:rPr>
      <w:rFonts w:ascii="Calibri" w:eastAsia="Times New Roman" w:hAnsi="Calibri" w:cs="Times New Roman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612B"/>
    <w:pPr>
      <w:numPr>
        <w:ilvl w:val="7"/>
        <w:numId w:val="29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612B"/>
    <w:pPr>
      <w:numPr>
        <w:ilvl w:val="8"/>
        <w:numId w:val="29"/>
      </w:numPr>
      <w:spacing w:before="240" w:after="60"/>
      <w:jc w:val="both"/>
      <w:outlineLvl w:val="8"/>
    </w:pPr>
    <w:rPr>
      <w:rFonts w:ascii="Calibri Light" w:eastAsia="Times New Roman" w:hAnsi="Calibri Light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4A04"/>
    <w:pPr>
      <w:ind w:left="720"/>
      <w:contextualSpacing/>
    </w:pPr>
  </w:style>
  <w:style w:type="paragraph" w:styleId="Nincstrkz">
    <w:name w:val="No Spacing"/>
    <w:uiPriority w:val="1"/>
    <w:qFormat/>
    <w:rsid w:val="00AD2547"/>
    <w:pPr>
      <w:numPr>
        <w:numId w:val="3"/>
      </w:numPr>
      <w:spacing w:after="0" w:line="240" w:lineRule="auto"/>
    </w:pPr>
    <w:rPr>
      <w:rFonts w:ascii="Times New Roman" w:hAnsi="Times New Roman" w:cstheme="minorHAnsi"/>
      <w:b/>
      <w:sz w:val="24"/>
    </w:rPr>
  </w:style>
  <w:style w:type="paragraph" w:customStyle="1" w:styleId="Standard">
    <w:name w:val="Standard"/>
    <w:rsid w:val="003E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652150"/>
    <w:pPr>
      <w:spacing w:after="0"/>
      <w:ind w:left="284" w:hanging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6521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D612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D612B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CD612B"/>
    <w:rPr>
      <w:rFonts w:ascii="Times New Roman" w:eastAsia="Times New Roman" w:hAnsi="Times New Roman" w:cs="Times New Roman"/>
      <w:b/>
      <w:color w:val="4472C4"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D612B"/>
    <w:rPr>
      <w:rFonts w:ascii="Times New Roman" w:eastAsia="Times New Roman" w:hAnsi="Times New Roman" w:cs="Times New Roman"/>
      <w:b/>
      <w:color w:val="4472C4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D612B"/>
    <w:rPr>
      <w:rFonts w:ascii="Times New Roman" w:eastAsia="Times New Roman" w:hAnsi="Times New Roman" w:cs="Times New Roman"/>
      <w:b/>
      <w:color w:val="4472C4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612B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61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612B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612B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612B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612B"/>
    <w:rPr>
      <w:rFonts w:ascii="Calibri Light" w:eastAsia="Times New Roman" w:hAnsi="Calibri Light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D61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D61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EB3E-0856-4750-B1BE-1EF7943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3</cp:revision>
  <dcterms:created xsi:type="dcterms:W3CDTF">2023-08-02T07:39:00Z</dcterms:created>
  <dcterms:modified xsi:type="dcterms:W3CDTF">2023-08-02T07:45:00Z</dcterms:modified>
</cp:coreProperties>
</file>