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3349F" w14:textId="77777777" w:rsidR="001B14D4" w:rsidRP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B14D4">
        <w:rPr>
          <w:rFonts w:ascii="Times New Roman" w:eastAsia="Calibri" w:hAnsi="Times New Roman" w:cs="Times New Roman"/>
          <w:b/>
          <w:sz w:val="24"/>
          <w:szCs w:val="24"/>
        </w:rPr>
        <w:t>TANULMÁNYOK ALATTI VIZSGAKÖVETELMÉNYEK</w:t>
      </w:r>
    </w:p>
    <w:p w14:paraId="1B369A12" w14:textId="77777777" w:rsidR="001B14D4" w:rsidRP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D4">
        <w:rPr>
          <w:rFonts w:ascii="Times New Roman" w:eastAsia="Calibri" w:hAnsi="Times New Roman" w:cs="Times New Roman"/>
          <w:b/>
          <w:sz w:val="24"/>
          <w:szCs w:val="24"/>
        </w:rPr>
        <w:t>TESTNEVELÉS</w:t>
      </w:r>
    </w:p>
    <w:p w14:paraId="18C16402" w14:textId="77777777" w:rsidR="001B14D4" w:rsidRP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D4">
        <w:rPr>
          <w:rFonts w:ascii="Times New Roman" w:eastAsia="Calibri" w:hAnsi="Times New Roman" w:cs="Times New Roman"/>
          <w:b/>
          <w:sz w:val="24"/>
          <w:szCs w:val="24"/>
        </w:rPr>
        <w:t>4. osztály 1. félév</w:t>
      </w:r>
    </w:p>
    <w:p w14:paraId="4E264E6F" w14:textId="77777777" w:rsid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D4">
        <w:rPr>
          <w:rFonts w:ascii="Times New Roman" w:eastAsia="Calibri" w:hAnsi="Times New Roman" w:cs="Times New Roman"/>
          <w:b/>
          <w:sz w:val="24"/>
          <w:szCs w:val="24"/>
        </w:rPr>
        <w:t>GYAKORLATI VIZSGA</w:t>
      </w:r>
    </w:p>
    <w:p w14:paraId="53E503F4" w14:textId="77777777" w:rsidR="001B14D4" w:rsidRP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9BCA86" w14:textId="77777777" w:rsidR="001B14D4" w:rsidRPr="00791404" w:rsidRDefault="001B14D4" w:rsidP="001B14D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9F1">
        <w:rPr>
          <w:rFonts w:ascii="Times New Roman" w:eastAsia="Calibri" w:hAnsi="Times New Roman" w:cs="Times New Roman"/>
          <w:b/>
          <w:sz w:val="24"/>
          <w:szCs w:val="24"/>
        </w:rPr>
        <w:t xml:space="preserve">I. Témakör: </w:t>
      </w:r>
      <w:r w:rsidRPr="00791404">
        <w:rPr>
          <w:rFonts w:ascii="Times New Roman" w:eastAsia="Calibri" w:hAnsi="Times New Roman" w:cs="Times New Roman"/>
          <w:b/>
          <w:sz w:val="24"/>
          <w:szCs w:val="24"/>
        </w:rPr>
        <w:t>Gimnasztika és rendgyakorlatok</w:t>
      </w:r>
    </w:p>
    <w:p w14:paraId="29B5341F" w14:textId="77777777" w:rsidR="001B14D4" w:rsidRPr="001B14D4" w:rsidRDefault="001B14D4" w:rsidP="001B14D4">
      <w:pPr>
        <w:pStyle w:val="Listaszerbekezds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>2-4 ütemű szabad-, társas és kézi szergyakorlatok bemutatás utáni végrehajtása. Menet- és futásgyakorlatok. A leggyakrabban alkalmazott statikus és dinamikus gimnasztikai elemek elnevezésének, technikai végrehajtásának ismerete. A szervezet általános bemelegítését szolgáló gyakorlatok megismerése.</w:t>
      </w:r>
    </w:p>
    <w:p w14:paraId="279D6101" w14:textId="7B98D0DA" w:rsidR="001B14D4" w:rsidRPr="00FC4E61" w:rsidRDefault="001B14D4" w:rsidP="001B14D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F31BD" w14:textId="77777777" w:rsidR="001B14D4" w:rsidRPr="008619F1" w:rsidRDefault="001B14D4" w:rsidP="001B1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9F1">
        <w:rPr>
          <w:rFonts w:ascii="Times New Roman" w:eastAsia="Calibri" w:hAnsi="Times New Roman" w:cs="Times New Roman"/>
          <w:b/>
          <w:sz w:val="24"/>
          <w:szCs w:val="24"/>
        </w:rPr>
        <w:t>II. Témakör: Kúszások és mászások, járások és futások, szökdelések és ugrások</w:t>
      </w:r>
    </w:p>
    <w:p w14:paraId="4EDFC6F5" w14:textId="77777777" w:rsidR="001B14D4" w:rsidRPr="001B14D4" w:rsidRDefault="001B14D4" w:rsidP="001B14D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Vízszintes, ferde vagy függőleges felületeken való mászások. A kúszások, mászások alapvető </w:t>
      </w:r>
      <w:proofErr w:type="spellStart"/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>balesetmegelőzési</w:t>
      </w:r>
      <w:proofErr w:type="spellEnd"/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szabályainak következetes betartása.</w:t>
      </w:r>
    </w:p>
    <w:p w14:paraId="0543F95A" w14:textId="79E0776C" w:rsidR="001B14D4" w:rsidRPr="001B14D4" w:rsidRDefault="001B14D4" w:rsidP="001B14D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>Utánzó mozgások. Járások előre, hátra, oldalra és váltakozó irányokba, vegyes és aszimmetrikus kartartásokban.</w:t>
      </w:r>
    </w:p>
    <w:p w14:paraId="1BC1B56F" w14:textId="77777777" w:rsidR="001B14D4" w:rsidRPr="001B14D4" w:rsidRDefault="001B14D4" w:rsidP="001B14D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>Járások egyensúlyvesztő feladatokkal (támadójárás, járás törzsfordításokkal, előre és oldalra hajlításokkal)</w:t>
      </w:r>
    </w:p>
    <w:p w14:paraId="7AAAA95D" w14:textId="77777777" w:rsidR="001B14D4" w:rsidRPr="001B14D4" w:rsidRDefault="001B14D4" w:rsidP="001B14D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Járások sarkon, </w:t>
      </w:r>
      <w:proofErr w:type="spellStart"/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>talpéleken</w:t>
      </w:r>
      <w:proofErr w:type="spellEnd"/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>, lábujjhegyen, különböző irányba és forgás közben. Futófeladatok önálló gyakorlása.</w:t>
      </w:r>
    </w:p>
    <w:p w14:paraId="21EE332F" w14:textId="77777777" w:rsidR="001B14D4" w:rsidRPr="001B14D4" w:rsidRDefault="001B14D4" w:rsidP="001B14D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>Saroklendítés, térdemelés futás közben karkörzésekkel kombinálva. Oldalazó futás keresztlépésekkel, különböző kartartásokkal. Futások 6-7 m-re elhelyezett akadályok felett.</w:t>
      </w:r>
    </w:p>
    <w:p w14:paraId="715A1E97" w14:textId="629DDE9D" w:rsidR="001B14D4" w:rsidRPr="001B14D4" w:rsidRDefault="001B14D4" w:rsidP="001B14D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>Állórajt kisebb távolságra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hangjelre. 30 m síkfutás sávban az állórajt szabályai szerint, lendületes átfutással a célvonalon. Folyamatos futás különböző terepen és feltételekkel. Folyamatos futások 6-8 percen keresztül. </w:t>
      </w:r>
    </w:p>
    <w:p w14:paraId="29547AB2" w14:textId="77777777" w:rsidR="001B14D4" w:rsidRPr="00791404" w:rsidRDefault="001B14D4" w:rsidP="001B14D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3D19D" w14:textId="77777777" w:rsidR="001B14D4" w:rsidRPr="008619F1" w:rsidRDefault="001B14D4" w:rsidP="001B1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9F1">
        <w:rPr>
          <w:rFonts w:ascii="Times New Roman" w:eastAsia="Calibri" w:hAnsi="Times New Roman" w:cs="Times New Roman"/>
          <w:b/>
          <w:sz w:val="24"/>
          <w:szCs w:val="24"/>
        </w:rPr>
        <w:t>III. Témakör: Dobások, ütések. Labdás gyakorlatok</w:t>
      </w:r>
    </w:p>
    <w:p w14:paraId="7DBA6BCC" w14:textId="77777777" w:rsidR="001B14D4" w:rsidRPr="001B14D4" w:rsidRDefault="001B14D4" w:rsidP="001B14D4">
      <w:pPr>
        <w:pStyle w:val="Listaszerbekezds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>Dobófeladatok önálló gyakorlása. Különböző labdák mozgatása kézben, átadása kézből kézbe társnak. Labda gurítása különböző testhelyzetekben, egy és két kézzel.</w:t>
      </w:r>
    </w:p>
    <w:p w14:paraId="2CBD2A6F" w14:textId="73C67342" w:rsidR="001B14D4" w:rsidRPr="001B14D4" w:rsidRDefault="001B14D4" w:rsidP="001B14D4">
      <w:pPr>
        <w:pStyle w:val="Listaszerbekezds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Testtömeghez igazodó súlyú, de változó méretű labdák lökése, hajítása, vetése ülésből, térdelésből, állásból két majd egy kézzel. A labda biztonságos elkapása vagy sebességének csökkentése. </w:t>
      </w:r>
    </w:p>
    <w:p w14:paraId="7011B937" w14:textId="77777777" w:rsidR="001B14D4" w:rsidRDefault="001B14D4" w:rsidP="001B14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326910" w14:textId="77777777" w:rsidR="001B14D4" w:rsidRDefault="001B14D4" w:rsidP="001B14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57224" w14:textId="77777777" w:rsidR="001B14D4" w:rsidRDefault="001B14D4" w:rsidP="001B14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89510" w14:textId="77777777" w:rsidR="001B14D4" w:rsidRDefault="001B14D4" w:rsidP="001B14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B6B76" w14:textId="77777777" w:rsidR="001B14D4" w:rsidRPr="00880438" w:rsidRDefault="001B14D4" w:rsidP="001B14D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9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IV. Témakör: Támasz-, függés- és egyensúlygyakorlatok</w:t>
      </w:r>
    </w:p>
    <w:p w14:paraId="32569111" w14:textId="77777777" w:rsidR="001B14D4" w:rsidRPr="001B14D4" w:rsidRDefault="001B14D4" w:rsidP="001B14D4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D4">
        <w:rPr>
          <w:rFonts w:ascii="Times New Roman" w:eastAsia="Calibri" w:hAnsi="Times New Roman" w:cs="Times New Roman"/>
          <w:sz w:val="24"/>
          <w:szCs w:val="24"/>
        </w:rPr>
        <w:t xml:space="preserve">Helyes testtartás. Gurulóátfordulások végrehajtása kiinduló helyzet nehezítésével. </w:t>
      </w:r>
      <w:proofErr w:type="spellStart"/>
      <w:r w:rsidRPr="001B14D4">
        <w:rPr>
          <w:rFonts w:ascii="Times New Roman" w:eastAsia="Calibri" w:hAnsi="Times New Roman" w:cs="Times New Roman"/>
          <w:sz w:val="24"/>
          <w:szCs w:val="24"/>
        </w:rPr>
        <w:t>Zsugorfejállás</w:t>
      </w:r>
      <w:proofErr w:type="spellEnd"/>
      <w:r w:rsidRPr="001B14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80F5D" w14:textId="77777777" w:rsidR="001B14D4" w:rsidRPr="001B14D4" w:rsidRDefault="001B14D4" w:rsidP="001B14D4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D4">
        <w:rPr>
          <w:rFonts w:ascii="Times New Roman" w:eastAsia="Calibri" w:hAnsi="Times New Roman" w:cs="Times New Roman"/>
          <w:sz w:val="24"/>
          <w:szCs w:val="24"/>
        </w:rPr>
        <w:t xml:space="preserve">Kézállási kísérletek végrehajtása segítségadással, falnál és önállóan. </w:t>
      </w:r>
      <w:proofErr w:type="spellStart"/>
      <w:r w:rsidRPr="001B14D4">
        <w:rPr>
          <w:rFonts w:ascii="Times New Roman" w:eastAsia="Calibri" w:hAnsi="Times New Roman" w:cs="Times New Roman"/>
          <w:sz w:val="24"/>
          <w:szCs w:val="24"/>
        </w:rPr>
        <w:t>Kézenátfordulás</w:t>
      </w:r>
      <w:proofErr w:type="spellEnd"/>
      <w:r w:rsidRPr="001B14D4">
        <w:rPr>
          <w:rFonts w:ascii="Times New Roman" w:eastAsia="Calibri" w:hAnsi="Times New Roman" w:cs="Times New Roman"/>
          <w:sz w:val="24"/>
          <w:szCs w:val="24"/>
        </w:rPr>
        <w:t xml:space="preserve"> oldalra kísérletek végrehajtása.</w:t>
      </w:r>
    </w:p>
    <w:p w14:paraId="02EBA85C" w14:textId="77777777" w:rsidR="001B14D4" w:rsidRPr="001B14D4" w:rsidRDefault="001B14D4" w:rsidP="001B14D4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D4">
        <w:rPr>
          <w:rFonts w:ascii="Times New Roman" w:eastAsia="Calibri" w:hAnsi="Times New Roman" w:cs="Times New Roman"/>
          <w:sz w:val="24"/>
          <w:szCs w:val="24"/>
        </w:rPr>
        <w:t>Egyszerű támaszugrások és függőleges repülés végrehajtása. Akadálypályák leküzdése térben és időben bővülő feladatokkal. Egyszerű támaszgyakorlatok kivitelezése talajon, tornapadon, zsámolyon, ugrószekrényen, bordásfalon és más, támaszhelyzetet biztosító tornaszeren.</w:t>
      </w:r>
    </w:p>
    <w:p w14:paraId="3E08151D" w14:textId="25A68E44" w:rsidR="001B14D4" w:rsidRPr="001B14D4" w:rsidRDefault="001B14D4" w:rsidP="001B14D4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D4">
        <w:rPr>
          <w:rFonts w:ascii="Times New Roman" w:eastAsia="Calibri" w:hAnsi="Times New Roman" w:cs="Times New Roman"/>
          <w:sz w:val="24"/>
          <w:szCs w:val="24"/>
        </w:rPr>
        <w:t xml:space="preserve">Dinamikus támaszgyakorlatok különböző irányokba, akadályokon történő haladással, fel- és lelépéssel, állandó és változó támasztávolságokkal, egyenletes és változó sebességgel, ritmussal, hordással vagy anélkül. </w:t>
      </w:r>
    </w:p>
    <w:p w14:paraId="6F303889" w14:textId="43EE1492" w:rsidR="001B14D4" w:rsidRDefault="001B14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0D16471" w14:textId="77777777" w:rsidR="001B14D4" w:rsidRP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TANULMÁNYOK ALATTI VIZSGAKÖVETELMÉNYEK</w:t>
      </w:r>
    </w:p>
    <w:p w14:paraId="4C070776" w14:textId="77777777" w:rsidR="001B14D4" w:rsidRP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D4">
        <w:rPr>
          <w:rFonts w:ascii="Times New Roman" w:eastAsia="Calibri" w:hAnsi="Times New Roman" w:cs="Times New Roman"/>
          <w:b/>
          <w:sz w:val="24"/>
          <w:szCs w:val="24"/>
        </w:rPr>
        <w:t>TESTNEVELÉS</w:t>
      </w:r>
    </w:p>
    <w:p w14:paraId="44B60D7D" w14:textId="77777777" w:rsidR="001B14D4" w:rsidRP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D4">
        <w:rPr>
          <w:rFonts w:ascii="Times New Roman" w:eastAsia="Calibri" w:hAnsi="Times New Roman" w:cs="Times New Roman"/>
          <w:b/>
          <w:sz w:val="24"/>
          <w:szCs w:val="24"/>
        </w:rPr>
        <w:t>4. osztály 2. félév</w:t>
      </w:r>
    </w:p>
    <w:p w14:paraId="1730432A" w14:textId="77777777" w:rsid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D4">
        <w:rPr>
          <w:rFonts w:ascii="Times New Roman" w:eastAsia="Calibri" w:hAnsi="Times New Roman" w:cs="Times New Roman"/>
          <w:b/>
          <w:sz w:val="24"/>
          <w:szCs w:val="24"/>
        </w:rPr>
        <w:t>GYAKORLATI VIZSGA</w:t>
      </w:r>
    </w:p>
    <w:p w14:paraId="460AAE2D" w14:textId="77777777" w:rsidR="001B14D4" w:rsidRPr="001B14D4" w:rsidRDefault="001B14D4" w:rsidP="001B14D4">
      <w:pPr>
        <w:spacing w:after="0" w:line="360" w:lineRule="auto"/>
        <w:ind w:left="-567"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8D5210" w14:textId="77777777" w:rsidR="001B14D4" w:rsidRPr="008619F1" w:rsidRDefault="001B14D4" w:rsidP="001B14D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19F1">
        <w:rPr>
          <w:rFonts w:ascii="Times New Roman" w:eastAsia="Calibri" w:hAnsi="Times New Roman" w:cs="Times New Roman"/>
          <w:b/>
          <w:sz w:val="24"/>
          <w:szCs w:val="24"/>
        </w:rPr>
        <w:t xml:space="preserve">I. Témakör: </w:t>
      </w:r>
      <w:r w:rsidRPr="008619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Gimnasztika és rendgyakorlatok</w:t>
      </w:r>
    </w:p>
    <w:p w14:paraId="1592054F" w14:textId="77777777" w:rsidR="001B14D4" w:rsidRPr="005D5920" w:rsidRDefault="001B14D4" w:rsidP="001B14D4">
      <w:pPr>
        <w:pStyle w:val="Listaszerbekezds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20">
        <w:rPr>
          <w:rFonts w:ascii="Times New Roman" w:eastAsia="Calibri" w:hAnsi="Times New Roman" w:cs="Times New Roman"/>
          <w:sz w:val="24"/>
          <w:szCs w:val="24"/>
        </w:rPr>
        <w:t xml:space="preserve">2-4 ütemű szabad-, társas és kézi szergyakorlatok bemutatás utáni végrehajtása. Menet- és futásgyakorlatok. A leggyakrabban alkalmazott statikus és dinamikus gimnasztikai elemek elnevezésének, technikai végrehajtásának ismerete. A szervezet általános bemelegítését szolgáló gyakorlatok megismerése. </w:t>
      </w:r>
    </w:p>
    <w:p w14:paraId="1DE264D8" w14:textId="77777777" w:rsidR="001B14D4" w:rsidRDefault="001B14D4" w:rsidP="001B1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9F1">
        <w:rPr>
          <w:rFonts w:ascii="Times New Roman" w:eastAsia="Calibri" w:hAnsi="Times New Roman" w:cs="Times New Roman"/>
          <w:b/>
          <w:sz w:val="24"/>
          <w:szCs w:val="24"/>
        </w:rPr>
        <w:t>II. Témakör: Kúszások és mászások, járások és futások, szökdelések és ugrások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6DCE015" w14:textId="77777777" w:rsidR="001B14D4" w:rsidRDefault="001B14D4" w:rsidP="001B14D4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3F4979">
        <w:rPr>
          <w:rFonts w:ascii="Times New Roman" w:eastAsia="Calibri" w:hAnsi="Times New Roman" w:cs="Times New Roman"/>
          <w:sz w:val="24"/>
          <w:szCs w:val="24"/>
        </w:rPr>
        <w:t xml:space="preserve">gró és szökdelő feladatok önálló gyakorlása. Indiánszökdelés ellentétes és azonos karlendítéssel, sasszé és oldalazó szökdelések karlendítésekkel, </w:t>
      </w:r>
      <w:proofErr w:type="spellStart"/>
      <w:r w:rsidRPr="003F4979">
        <w:rPr>
          <w:rFonts w:ascii="Times New Roman" w:eastAsia="Calibri" w:hAnsi="Times New Roman" w:cs="Times New Roman"/>
          <w:sz w:val="24"/>
          <w:szCs w:val="24"/>
        </w:rPr>
        <w:t>-körzésekkel</w:t>
      </w:r>
      <w:proofErr w:type="spellEnd"/>
      <w:r w:rsidRPr="003F49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F0EB188" w14:textId="77777777" w:rsidR="001B14D4" w:rsidRDefault="001B14D4" w:rsidP="001B14D4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979">
        <w:rPr>
          <w:rFonts w:ascii="Times New Roman" w:eastAsia="Calibri" w:hAnsi="Times New Roman" w:cs="Times New Roman"/>
          <w:sz w:val="24"/>
          <w:szCs w:val="24"/>
        </w:rPr>
        <w:t>Ritmusra végrehajtott szökdelések. Páros zárt és egy lábon ugrókötélhajtás. Szökdelések helyváltoztatás közben előre, oldalra, hátra, meghatározott területre különböző variációkba</w:t>
      </w:r>
      <w:r>
        <w:rPr>
          <w:rFonts w:ascii="Times New Roman" w:eastAsia="Calibri" w:hAnsi="Times New Roman" w:cs="Times New Roman"/>
          <w:sz w:val="24"/>
          <w:szCs w:val="24"/>
        </w:rPr>
        <w:t>n (sportlétra gyakorlatanyaga).</w:t>
      </w:r>
    </w:p>
    <w:p w14:paraId="244EE166" w14:textId="77777777" w:rsidR="001B14D4" w:rsidRDefault="001B14D4" w:rsidP="001B14D4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979">
        <w:rPr>
          <w:rFonts w:ascii="Times New Roman" w:eastAsia="Calibri" w:hAnsi="Times New Roman" w:cs="Times New Roman"/>
          <w:sz w:val="24"/>
          <w:szCs w:val="24"/>
        </w:rPr>
        <w:t>Elugrások páros lábon és egy lábon akadályok nélkül, illetve 20-30 cm-es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akadályokkal 8-10 ismétléssel.</w:t>
      </w:r>
    </w:p>
    <w:p w14:paraId="4D175D21" w14:textId="77777777" w:rsidR="001B14D4" w:rsidRDefault="001B14D4" w:rsidP="001B14D4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979">
        <w:rPr>
          <w:rFonts w:ascii="Times New Roman" w:eastAsia="Calibri" w:hAnsi="Times New Roman" w:cs="Times New Roman"/>
          <w:sz w:val="24"/>
          <w:szCs w:val="24"/>
        </w:rPr>
        <w:t xml:space="preserve">Távolugrás rövid lendületből: maximum 10 m-es nekifutásból egy lábról elugrás 60 cm-es </w:t>
      </w:r>
      <w:r>
        <w:rPr>
          <w:rFonts w:ascii="Times New Roman" w:eastAsia="Calibri" w:hAnsi="Times New Roman" w:cs="Times New Roman"/>
          <w:sz w:val="24"/>
          <w:szCs w:val="24"/>
        </w:rPr>
        <w:t>ugrósávból, érkezés guggolásba.</w:t>
      </w:r>
    </w:p>
    <w:p w14:paraId="11436E57" w14:textId="145CA384" w:rsidR="001B14D4" w:rsidRPr="008619F1" w:rsidRDefault="001B14D4" w:rsidP="001B14D4">
      <w:pPr>
        <w:pStyle w:val="Listaszerbekezds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4979">
        <w:rPr>
          <w:rFonts w:ascii="Times New Roman" w:eastAsia="Calibri" w:hAnsi="Times New Roman" w:cs="Times New Roman"/>
          <w:sz w:val="24"/>
          <w:szCs w:val="24"/>
        </w:rPr>
        <w:t>Magasugrás szemből és oldalról, 3-5 lépés lendületszerzéssel történő felugrások egy lábról. Páros lábról felugrás helyből és 1-2 lépés nekifutásból.</w:t>
      </w:r>
    </w:p>
    <w:p w14:paraId="62ECB819" w14:textId="77777777" w:rsidR="001B14D4" w:rsidRPr="008619F1" w:rsidRDefault="001B14D4" w:rsidP="001B1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9F1">
        <w:rPr>
          <w:rFonts w:ascii="Times New Roman" w:eastAsia="Calibri" w:hAnsi="Times New Roman" w:cs="Times New Roman"/>
          <w:b/>
          <w:sz w:val="24"/>
          <w:szCs w:val="24"/>
        </w:rPr>
        <w:t>III. Témakör: Dobások, ütések. Labdás gyakorlatok</w:t>
      </w:r>
    </w:p>
    <w:p w14:paraId="5ED6ADE5" w14:textId="77777777" w:rsidR="001B14D4" w:rsidRDefault="001B14D4" w:rsidP="001B14D4">
      <w:pPr>
        <w:pStyle w:val="Listaszerbekezds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AE">
        <w:rPr>
          <w:rFonts w:ascii="Times New Roman" w:eastAsia="Calibri" w:hAnsi="Times New Roman" w:cs="Times New Roman"/>
          <w:sz w:val="24"/>
          <w:szCs w:val="24"/>
        </w:rPr>
        <w:t>Hajítás harántterpeszből, majd maximum 5 m lendületszerzésből. Labda pattintása különböző ütőkkel, labda vezetése, átadása, ütése. Labda feldobása és elkapása helyben és járás közben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5F95A3" w14:textId="6CDA1E41" w:rsidR="001B14D4" w:rsidRPr="008619F1" w:rsidRDefault="001B14D4" w:rsidP="001B14D4">
      <w:pPr>
        <w:pStyle w:val="Listaszerbekezds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AE">
        <w:rPr>
          <w:rFonts w:ascii="Times New Roman" w:eastAsia="Calibri" w:hAnsi="Times New Roman" w:cs="Times New Roman"/>
          <w:sz w:val="24"/>
          <w:szCs w:val="24"/>
        </w:rPr>
        <w:t>Alsó dobás két kézzel</w:t>
      </w:r>
      <w:r w:rsidRPr="008619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B64AE">
        <w:rPr>
          <w:rFonts w:ascii="Times New Roman" w:eastAsia="Calibri" w:hAnsi="Times New Roman" w:cs="Times New Roman"/>
          <w:sz w:val="24"/>
          <w:szCs w:val="24"/>
        </w:rPr>
        <w:t>Labda gurítása fekvésben, ülésben</w:t>
      </w:r>
      <w:r w:rsidRPr="008619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B64AE">
        <w:rPr>
          <w:rFonts w:ascii="Times New Roman" w:eastAsia="Calibri" w:hAnsi="Times New Roman" w:cs="Times New Roman"/>
          <w:sz w:val="24"/>
          <w:szCs w:val="24"/>
        </w:rPr>
        <w:t>Kétkezes mellső lökés, hajítás ülésben, térdelésben és állásban</w:t>
      </w:r>
      <w:r w:rsidRPr="008619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B64AE">
        <w:rPr>
          <w:rFonts w:ascii="Times New Roman" w:eastAsia="Calibri" w:hAnsi="Times New Roman" w:cs="Times New Roman"/>
          <w:sz w:val="24"/>
          <w:szCs w:val="24"/>
        </w:rPr>
        <w:t>Dobás, gurítás és elkapás helyben és mozgás közben.</w:t>
      </w:r>
    </w:p>
    <w:p w14:paraId="23FC600A" w14:textId="77777777" w:rsidR="001B14D4" w:rsidRDefault="001B14D4" w:rsidP="001B14D4">
      <w:pPr>
        <w:pStyle w:val="Listaszerbekezds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AE">
        <w:rPr>
          <w:rFonts w:ascii="Times New Roman" w:eastAsia="Calibri" w:hAnsi="Times New Roman" w:cs="Times New Roman"/>
          <w:sz w:val="24"/>
          <w:szCs w:val="24"/>
        </w:rPr>
        <w:t>Kézzel és lábbal, helyben és haladással történő labdavezetés</w:t>
      </w:r>
      <w:r w:rsidRPr="008619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FD2099" w14:textId="77777777" w:rsidR="001B14D4" w:rsidRPr="00880438" w:rsidRDefault="001B14D4" w:rsidP="001B14D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9F1">
        <w:rPr>
          <w:rFonts w:ascii="Times New Roman" w:eastAsia="Calibri" w:hAnsi="Times New Roman" w:cs="Times New Roman"/>
          <w:b/>
          <w:sz w:val="24"/>
          <w:szCs w:val="24"/>
        </w:rPr>
        <w:t>IV. Témakör: Támasz-, függés- és egyensúlygyakorlatok</w:t>
      </w:r>
    </w:p>
    <w:p w14:paraId="2A9E01D0" w14:textId="77777777" w:rsidR="001B14D4" w:rsidRDefault="001B14D4" w:rsidP="001B14D4">
      <w:pPr>
        <w:pStyle w:val="Listaszerbekezds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AE">
        <w:rPr>
          <w:rFonts w:ascii="Times New Roman" w:eastAsia="Calibri" w:hAnsi="Times New Roman" w:cs="Times New Roman"/>
          <w:sz w:val="24"/>
          <w:szCs w:val="24"/>
        </w:rPr>
        <w:t>Egyensúlyozási gyakorlatok biztonságos végrehajtása helyben és helyzetváltoztatásokkal, különböző kartartásokkal, talajra rajzolt vonalon helyváltoztatással eltérő irá</w:t>
      </w:r>
      <w:r>
        <w:rPr>
          <w:rFonts w:ascii="Times New Roman" w:eastAsia="Calibri" w:hAnsi="Times New Roman" w:cs="Times New Roman"/>
          <w:sz w:val="24"/>
          <w:szCs w:val="24"/>
        </w:rPr>
        <w:t>nyokba, valamint tornaszereken.</w:t>
      </w:r>
    </w:p>
    <w:p w14:paraId="3A4C2B26" w14:textId="77777777" w:rsidR="001B14D4" w:rsidRDefault="001B14D4" w:rsidP="001B14D4">
      <w:pPr>
        <w:pStyle w:val="Listaszerbekezds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AE">
        <w:rPr>
          <w:rFonts w:ascii="Times New Roman" w:eastAsia="Calibri" w:hAnsi="Times New Roman" w:cs="Times New Roman"/>
          <w:sz w:val="24"/>
          <w:szCs w:val="24"/>
        </w:rPr>
        <w:t>Függőgyakorlatok végrehajtása tornaszereken, természetes akadályokon. Függőállások. Függések haladással oldalra, fel, le, fordulattal, állandó vagy változó fogástávolságokkal, egyenletes vagy változ</w:t>
      </w:r>
      <w:r>
        <w:rPr>
          <w:rFonts w:ascii="Times New Roman" w:eastAsia="Calibri" w:hAnsi="Times New Roman" w:cs="Times New Roman"/>
          <w:sz w:val="24"/>
          <w:szCs w:val="24"/>
        </w:rPr>
        <w:t>ó sebességgel, ritmussal.</w:t>
      </w:r>
    </w:p>
    <w:p w14:paraId="5B2E367D" w14:textId="77777777" w:rsidR="001B14D4" w:rsidRDefault="001B14D4" w:rsidP="001B14D4">
      <w:pPr>
        <w:pStyle w:val="Listaszerbekezds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64AE">
        <w:rPr>
          <w:rFonts w:ascii="Times New Roman" w:eastAsia="Calibri" w:hAnsi="Times New Roman" w:cs="Times New Roman"/>
          <w:sz w:val="24"/>
          <w:szCs w:val="24"/>
        </w:rPr>
        <w:lastRenderedPageBreak/>
        <w:t>Mászókulcsolással</w:t>
      </w:r>
      <w:proofErr w:type="spellEnd"/>
      <w:r w:rsidRPr="009B64AE">
        <w:rPr>
          <w:rFonts w:ascii="Times New Roman" w:eastAsia="Calibri" w:hAnsi="Times New Roman" w:cs="Times New Roman"/>
          <w:sz w:val="24"/>
          <w:szCs w:val="24"/>
        </w:rPr>
        <w:t xml:space="preserve"> mászás (rúdon, kötélen) fokozódó gyorsasággal. Összerendezett, alkalmazkodó mozgások folyamatos végrehajtása akadálypálya leküzdé</w:t>
      </w:r>
      <w:r>
        <w:rPr>
          <w:rFonts w:ascii="Times New Roman" w:eastAsia="Calibri" w:hAnsi="Times New Roman" w:cs="Times New Roman"/>
          <w:sz w:val="24"/>
          <w:szCs w:val="24"/>
        </w:rPr>
        <w:t>se során. Egyensúlygyakorlatok.</w:t>
      </w:r>
    </w:p>
    <w:p w14:paraId="48FB5F71" w14:textId="5FD3C169" w:rsidR="004C1ED2" w:rsidRPr="001B14D4" w:rsidRDefault="001B14D4" w:rsidP="001B14D4">
      <w:pPr>
        <w:pStyle w:val="Listaszerbekezds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4AE">
        <w:rPr>
          <w:rFonts w:ascii="Times New Roman" w:eastAsia="Calibri" w:hAnsi="Times New Roman" w:cs="Times New Roman"/>
          <w:sz w:val="24"/>
          <w:szCs w:val="24"/>
        </w:rPr>
        <w:t>A tanult elemek, gyakorlatok célszerű összehangolása, alkalmazása változó feltételek között. Az ízületi mozgékonyság és az ellazulási készség meglétének bemutatása.</w:t>
      </w:r>
    </w:p>
    <w:sectPr w:rsidR="004C1ED2" w:rsidRPr="001B14D4" w:rsidSect="004C1ED2">
      <w:pgSz w:w="11906" w:h="16838"/>
      <w:pgMar w:top="851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C36"/>
    <w:multiLevelType w:val="hybridMultilevel"/>
    <w:tmpl w:val="E3D64C2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521B9"/>
    <w:multiLevelType w:val="hybridMultilevel"/>
    <w:tmpl w:val="E8A6CF0C"/>
    <w:lvl w:ilvl="0" w:tplc="0F8E3EF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06B82"/>
    <w:multiLevelType w:val="hybridMultilevel"/>
    <w:tmpl w:val="65CEE5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9907AB4"/>
    <w:multiLevelType w:val="hybridMultilevel"/>
    <w:tmpl w:val="DD28C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AA5"/>
    <w:multiLevelType w:val="hybridMultilevel"/>
    <w:tmpl w:val="004A6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31F1"/>
    <w:multiLevelType w:val="hybridMultilevel"/>
    <w:tmpl w:val="5A607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3D4E"/>
    <w:multiLevelType w:val="hybridMultilevel"/>
    <w:tmpl w:val="4CF82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B6828"/>
    <w:multiLevelType w:val="hybridMultilevel"/>
    <w:tmpl w:val="043A6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26671"/>
    <w:multiLevelType w:val="hybridMultilevel"/>
    <w:tmpl w:val="A872C1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C10D5"/>
    <w:multiLevelType w:val="hybridMultilevel"/>
    <w:tmpl w:val="DC1EF34A"/>
    <w:lvl w:ilvl="0" w:tplc="E6DE6F8A">
      <w:start w:val="1"/>
      <w:numFmt w:val="upperRoman"/>
      <w:lvlText w:val="%1."/>
      <w:lvlJc w:val="left"/>
      <w:pPr>
        <w:ind w:left="153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DB02563"/>
    <w:multiLevelType w:val="hybridMultilevel"/>
    <w:tmpl w:val="07D248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11260C"/>
    <w:multiLevelType w:val="hybridMultilevel"/>
    <w:tmpl w:val="C1266C6C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89B0809"/>
    <w:multiLevelType w:val="hybridMultilevel"/>
    <w:tmpl w:val="DECE1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31E3"/>
    <w:multiLevelType w:val="hybridMultilevel"/>
    <w:tmpl w:val="0A7A3DFE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490369E"/>
    <w:multiLevelType w:val="hybridMultilevel"/>
    <w:tmpl w:val="FDD0A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521E5"/>
    <w:multiLevelType w:val="hybridMultilevel"/>
    <w:tmpl w:val="06B6C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5147F"/>
    <w:multiLevelType w:val="hybridMultilevel"/>
    <w:tmpl w:val="02060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9593F"/>
    <w:multiLevelType w:val="hybridMultilevel"/>
    <w:tmpl w:val="0026E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C5325"/>
    <w:multiLevelType w:val="hybridMultilevel"/>
    <w:tmpl w:val="FEA82992"/>
    <w:lvl w:ilvl="0" w:tplc="62E42F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4E875DA2"/>
    <w:multiLevelType w:val="hybridMultilevel"/>
    <w:tmpl w:val="B3DEE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B328E"/>
    <w:multiLevelType w:val="hybridMultilevel"/>
    <w:tmpl w:val="63A8B08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470000"/>
    <w:multiLevelType w:val="hybridMultilevel"/>
    <w:tmpl w:val="A324327E"/>
    <w:lvl w:ilvl="0" w:tplc="AAFE7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1417E"/>
    <w:multiLevelType w:val="hybridMultilevel"/>
    <w:tmpl w:val="80A0D7E2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66D4FD3"/>
    <w:multiLevelType w:val="hybridMultilevel"/>
    <w:tmpl w:val="1A24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205FD"/>
    <w:multiLevelType w:val="hybridMultilevel"/>
    <w:tmpl w:val="F8F22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8227E"/>
    <w:multiLevelType w:val="hybridMultilevel"/>
    <w:tmpl w:val="E6142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90A01"/>
    <w:multiLevelType w:val="hybridMultilevel"/>
    <w:tmpl w:val="F982841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8C407A4"/>
    <w:multiLevelType w:val="hybridMultilevel"/>
    <w:tmpl w:val="9CE0E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51464"/>
    <w:multiLevelType w:val="hybridMultilevel"/>
    <w:tmpl w:val="E90AA8D2"/>
    <w:lvl w:ilvl="0" w:tplc="10A02AD8">
      <w:start w:val="1"/>
      <w:numFmt w:val="upperRoman"/>
      <w:lvlText w:val="%1."/>
      <w:lvlJc w:val="left"/>
      <w:pPr>
        <w:ind w:left="153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9A244D0"/>
    <w:multiLevelType w:val="hybridMultilevel"/>
    <w:tmpl w:val="4D44BC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26A5D"/>
    <w:multiLevelType w:val="hybridMultilevel"/>
    <w:tmpl w:val="63A4E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757D"/>
    <w:multiLevelType w:val="hybridMultilevel"/>
    <w:tmpl w:val="1D22EC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471B7A"/>
    <w:multiLevelType w:val="hybridMultilevel"/>
    <w:tmpl w:val="B4C6B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B4737"/>
    <w:multiLevelType w:val="hybridMultilevel"/>
    <w:tmpl w:val="955A2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70058"/>
    <w:multiLevelType w:val="hybridMultilevel"/>
    <w:tmpl w:val="DCDA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562EC"/>
    <w:multiLevelType w:val="hybridMultilevel"/>
    <w:tmpl w:val="93C2E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B36C0"/>
    <w:multiLevelType w:val="hybridMultilevel"/>
    <w:tmpl w:val="607E2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C3761"/>
    <w:multiLevelType w:val="hybridMultilevel"/>
    <w:tmpl w:val="574C7BF4"/>
    <w:lvl w:ilvl="0" w:tplc="D85856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257B8"/>
    <w:multiLevelType w:val="hybridMultilevel"/>
    <w:tmpl w:val="E4CC1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1"/>
  </w:num>
  <w:num w:numId="5">
    <w:abstractNumId w:val="10"/>
  </w:num>
  <w:num w:numId="6">
    <w:abstractNumId w:val="20"/>
  </w:num>
  <w:num w:numId="7">
    <w:abstractNumId w:val="18"/>
  </w:num>
  <w:num w:numId="8">
    <w:abstractNumId w:val="26"/>
  </w:num>
  <w:num w:numId="9">
    <w:abstractNumId w:val="37"/>
  </w:num>
  <w:num w:numId="10">
    <w:abstractNumId w:val="34"/>
  </w:num>
  <w:num w:numId="11">
    <w:abstractNumId w:val="38"/>
  </w:num>
  <w:num w:numId="12">
    <w:abstractNumId w:val="6"/>
  </w:num>
  <w:num w:numId="13">
    <w:abstractNumId w:val="32"/>
  </w:num>
  <w:num w:numId="14">
    <w:abstractNumId w:val="21"/>
  </w:num>
  <w:num w:numId="15">
    <w:abstractNumId w:val="7"/>
  </w:num>
  <w:num w:numId="16">
    <w:abstractNumId w:val="25"/>
  </w:num>
  <w:num w:numId="17">
    <w:abstractNumId w:val="36"/>
  </w:num>
  <w:num w:numId="18">
    <w:abstractNumId w:val="28"/>
  </w:num>
  <w:num w:numId="19">
    <w:abstractNumId w:val="11"/>
  </w:num>
  <w:num w:numId="20">
    <w:abstractNumId w:val="2"/>
  </w:num>
  <w:num w:numId="21">
    <w:abstractNumId w:val="13"/>
  </w:num>
  <w:num w:numId="22">
    <w:abstractNumId w:val="22"/>
  </w:num>
  <w:num w:numId="23">
    <w:abstractNumId w:val="9"/>
  </w:num>
  <w:num w:numId="24">
    <w:abstractNumId w:val="19"/>
  </w:num>
  <w:num w:numId="25">
    <w:abstractNumId w:val="5"/>
  </w:num>
  <w:num w:numId="26">
    <w:abstractNumId w:val="17"/>
  </w:num>
  <w:num w:numId="27">
    <w:abstractNumId w:val="16"/>
  </w:num>
  <w:num w:numId="28">
    <w:abstractNumId w:val="12"/>
  </w:num>
  <w:num w:numId="29">
    <w:abstractNumId w:val="24"/>
  </w:num>
  <w:num w:numId="30">
    <w:abstractNumId w:val="29"/>
  </w:num>
  <w:num w:numId="31">
    <w:abstractNumId w:val="30"/>
  </w:num>
  <w:num w:numId="32">
    <w:abstractNumId w:val="8"/>
  </w:num>
  <w:num w:numId="33">
    <w:abstractNumId w:val="23"/>
  </w:num>
  <w:num w:numId="34">
    <w:abstractNumId w:val="4"/>
  </w:num>
  <w:num w:numId="35">
    <w:abstractNumId w:val="15"/>
  </w:num>
  <w:num w:numId="36">
    <w:abstractNumId w:val="14"/>
  </w:num>
  <w:num w:numId="37">
    <w:abstractNumId w:val="33"/>
  </w:num>
  <w:num w:numId="38">
    <w:abstractNumId w:val="2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D6"/>
    <w:rsid w:val="000B4C99"/>
    <w:rsid w:val="000C54A7"/>
    <w:rsid w:val="00103F31"/>
    <w:rsid w:val="001B14D4"/>
    <w:rsid w:val="0023035A"/>
    <w:rsid w:val="003A432A"/>
    <w:rsid w:val="00433E5D"/>
    <w:rsid w:val="004C1ED2"/>
    <w:rsid w:val="00510AC6"/>
    <w:rsid w:val="005429D6"/>
    <w:rsid w:val="005B202A"/>
    <w:rsid w:val="00735780"/>
    <w:rsid w:val="007C130A"/>
    <w:rsid w:val="00864131"/>
    <w:rsid w:val="00926622"/>
    <w:rsid w:val="00AF703C"/>
    <w:rsid w:val="00B1246E"/>
    <w:rsid w:val="00B133AF"/>
    <w:rsid w:val="00B73CBA"/>
    <w:rsid w:val="00CC6CFA"/>
    <w:rsid w:val="00E167FD"/>
    <w:rsid w:val="00E201A9"/>
    <w:rsid w:val="00F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D49F"/>
  <w15:chartTrackingRefBased/>
  <w15:docId w15:val="{BAF5676A-BAB8-4B06-A776-BD10A698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29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429D6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4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B2BC-2BA7-43CF-B199-A2E0BB3A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8dea6764-5336-b24f-4f17-c2278b3bdea7@m365.edu.hu</dc:creator>
  <cp:keywords/>
  <dc:description/>
  <cp:lastModifiedBy>Szalainé Fábián Zsuzsanna</cp:lastModifiedBy>
  <cp:revision>4</cp:revision>
  <dcterms:created xsi:type="dcterms:W3CDTF">2023-08-02T08:23:00Z</dcterms:created>
  <dcterms:modified xsi:type="dcterms:W3CDTF">2023-08-02T08:27:00Z</dcterms:modified>
</cp:coreProperties>
</file>